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1B33" w14:textId="348AAF72" w:rsidR="004B7D7B" w:rsidRDefault="004B7D7B" w:rsidP="004B7D7B">
      <w:r w:rsidRPr="00616DA4">
        <w:rPr>
          <w:noProof/>
        </w:rPr>
        <w:drawing>
          <wp:anchor distT="0" distB="0" distL="114300" distR="114300" simplePos="0" relativeHeight="251661312" behindDoc="1" locked="0" layoutInCell="1" allowOverlap="1" wp14:anchorId="46ACBDDA" wp14:editId="5576E68D">
            <wp:simplePos x="0" y="0"/>
            <wp:positionH relativeFrom="margin">
              <wp:posOffset>4196869</wp:posOffset>
            </wp:positionH>
            <wp:positionV relativeFrom="paragraph">
              <wp:posOffset>-390913</wp:posOffset>
            </wp:positionV>
            <wp:extent cx="1642183" cy="923843"/>
            <wp:effectExtent l="0" t="0" r="0" b="0"/>
            <wp:wrapNone/>
            <wp:docPr id="1456286848" name="Imagen 1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62414" name="Imagen 1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7" cy="92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A9CDC" w14:textId="77777777" w:rsidR="003B7423" w:rsidRDefault="003B7423" w:rsidP="004B7D7B">
      <w:pPr>
        <w:rPr>
          <w:rFonts w:ascii="Tahoma" w:hAnsi="Tahoma" w:cs="Tahoma"/>
          <w:sz w:val="26"/>
          <w:szCs w:val="26"/>
          <w:u w:val="single"/>
        </w:rPr>
      </w:pPr>
    </w:p>
    <w:p w14:paraId="3F70D2FB" w14:textId="77777777" w:rsidR="0001565B" w:rsidRDefault="004B7D7B" w:rsidP="003B7423">
      <w:pPr>
        <w:spacing w:after="0"/>
        <w:rPr>
          <w:rFonts w:ascii="Tahoma" w:hAnsi="Tahoma" w:cs="Tahoma"/>
          <w:b/>
          <w:bCs/>
          <w:color w:val="808080" w:themeColor="background1" w:themeShade="80"/>
          <w:sz w:val="24"/>
          <w:szCs w:val="24"/>
        </w:rPr>
      </w:pPr>
      <w:r w:rsidRPr="00FD597C">
        <w:rPr>
          <w:rFonts w:ascii="Tahoma" w:hAnsi="Tahoma" w:cs="Tahoma"/>
          <w:b/>
          <w:bCs/>
          <w:color w:val="808080" w:themeColor="background1" w:themeShade="80"/>
          <w:sz w:val="24"/>
          <w:szCs w:val="24"/>
        </w:rPr>
        <w:t>NOTA DE PRENSA</w:t>
      </w:r>
    </w:p>
    <w:p w14:paraId="4B81FA3F" w14:textId="3B47756E" w:rsidR="003B7423" w:rsidRPr="007E0C93" w:rsidRDefault="00FD597C" w:rsidP="003B7423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808080" w:themeColor="background1" w:themeShade="80"/>
          <w:sz w:val="24"/>
          <w:szCs w:val="24"/>
        </w:rPr>
        <w:br/>
      </w:r>
    </w:p>
    <w:p w14:paraId="06CC3703" w14:textId="1C9FD8A8" w:rsidR="00FD597C" w:rsidRPr="007E0C93" w:rsidRDefault="00FD597C" w:rsidP="0001565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bCs/>
          <w:sz w:val="25"/>
          <w:szCs w:val="25"/>
          <w:u w:val="single"/>
        </w:rPr>
      </w:pPr>
      <w:r w:rsidRPr="007E0C93">
        <w:rPr>
          <w:rFonts w:ascii="Tahoma" w:hAnsi="Tahoma" w:cs="Tahoma"/>
          <w:b/>
          <w:bCs/>
          <w:sz w:val="25"/>
          <w:szCs w:val="25"/>
          <w:u w:val="single"/>
        </w:rPr>
        <w:t>A través de televisión conectada</w:t>
      </w:r>
      <w:r w:rsidR="0001565B" w:rsidRPr="007E0C93">
        <w:rPr>
          <w:rFonts w:ascii="Tahoma" w:hAnsi="Tahoma" w:cs="Tahoma"/>
          <w:b/>
          <w:bCs/>
          <w:sz w:val="25"/>
          <w:szCs w:val="25"/>
          <w:u w:val="single"/>
        </w:rPr>
        <w:t xml:space="preserve"> y otros soportes</w:t>
      </w:r>
    </w:p>
    <w:p w14:paraId="19D83F10" w14:textId="77777777" w:rsidR="00FD597C" w:rsidRPr="0001565B" w:rsidRDefault="00FD597C" w:rsidP="003B74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color w:val="00B050"/>
          <w:sz w:val="24"/>
          <w:szCs w:val="24"/>
          <w:u w:val="single"/>
        </w:rPr>
      </w:pPr>
    </w:p>
    <w:p w14:paraId="438029F7" w14:textId="035FA1BB" w:rsidR="006D4EB6" w:rsidRPr="006D4EB6" w:rsidRDefault="005E4645" w:rsidP="003B74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color w:val="000000"/>
          <w:sz w:val="44"/>
          <w:szCs w:val="44"/>
        </w:rPr>
      </w:pPr>
      <w:r w:rsidRPr="006D4EB6">
        <w:rPr>
          <w:rFonts w:ascii="Tahoma" w:hAnsi="Tahoma" w:cs="Tahoma"/>
          <w:b/>
          <w:color w:val="000000"/>
          <w:sz w:val="44"/>
          <w:szCs w:val="44"/>
        </w:rPr>
        <w:t>N</w:t>
      </w:r>
      <w:r w:rsidR="00654C64" w:rsidRPr="006D4EB6">
        <w:rPr>
          <w:rFonts w:ascii="Tahoma" w:hAnsi="Tahoma" w:cs="Tahoma"/>
          <w:b/>
          <w:color w:val="000000"/>
          <w:sz w:val="44"/>
          <w:szCs w:val="44"/>
        </w:rPr>
        <w:t>ueva campaña de SERRANO</w:t>
      </w:r>
      <w:r w:rsidR="00F20762" w:rsidRPr="006D4EB6">
        <w:rPr>
          <w:rFonts w:ascii="Tahoma" w:hAnsi="Tahoma" w:cs="Tahoma"/>
          <w:b/>
          <w:color w:val="000000"/>
          <w:sz w:val="44"/>
          <w:szCs w:val="44"/>
        </w:rPr>
        <w:t xml:space="preserve"> </w:t>
      </w:r>
    </w:p>
    <w:p w14:paraId="69617E49" w14:textId="61564086" w:rsidR="00370E25" w:rsidRPr="0090400E" w:rsidRDefault="00F20762" w:rsidP="0090400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color w:val="000000"/>
          <w:sz w:val="44"/>
          <w:szCs w:val="44"/>
        </w:rPr>
      </w:pPr>
      <w:r w:rsidRPr="006D4EB6">
        <w:rPr>
          <w:rFonts w:ascii="Tahoma" w:hAnsi="Tahoma" w:cs="Tahoma"/>
          <w:b/>
          <w:color w:val="000000"/>
          <w:sz w:val="44"/>
          <w:szCs w:val="44"/>
        </w:rPr>
        <w:t xml:space="preserve">centrada en su gama </w:t>
      </w:r>
      <w:r w:rsidR="000D207D">
        <w:rPr>
          <w:rFonts w:ascii="Tahoma" w:hAnsi="Tahoma" w:cs="Tahoma"/>
          <w:b/>
          <w:color w:val="000000"/>
          <w:sz w:val="44"/>
          <w:szCs w:val="44"/>
        </w:rPr>
        <w:t>“</w:t>
      </w:r>
      <w:r w:rsidR="00E73D97">
        <w:rPr>
          <w:rFonts w:ascii="Tahoma" w:hAnsi="Tahoma" w:cs="Tahoma"/>
          <w:b/>
          <w:color w:val="000000"/>
          <w:sz w:val="44"/>
          <w:szCs w:val="44"/>
        </w:rPr>
        <w:t>T</w:t>
      </w:r>
      <w:r w:rsidRPr="006D4EB6">
        <w:rPr>
          <w:rFonts w:ascii="Tahoma" w:hAnsi="Tahoma" w:cs="Tahoma"/>
          <w:b/>
          <w:color w:val="000000"/>
          <w:sz w:val="44"/>
          <w:szCs w:val="44"/>
        </w:rPr>
        <w:t>oppings</w:t>
      </w:r>
      <w:r w:rsidR="000D207D">
        <w:rPr>
          <w:rFonts w:ascii="Tahoma" w:hAnsi="Tahoma" w:cs="Tahoma"/>
          <w:b/>
          <w:color w:val="000000"/>
          <w:sz w:val="44"/>
          <w:szCs w:val="44"/>
        </w:rPr>
        <w:t>”</w:t>
      </w:r>
    </w:p>
    <w:p w14:paraId="5A53975E" w14:textId="77777777" w:rsidR="00474302" w:rsidRDefault="00474302" w:rsidP="003B742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i/>
          <w:iCs/>
          <w:color w:val="C00000"/>
          <w:sz w:val="25"/>
          <w:szCs w:val="25"/>
        </w:rPr>
      </w:pPr>
    </w:p>
    <w:p w14:paraId="50D5F6D5" w14:textId="1D5076AE" w:rsidR="00D012AB" w:rsidRPr="0001565B" w:rsidRDefault="0079283F" w:rsidP="007357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ahoma" w:hAnsi="Tahoma" w:cs="Tahoma"/>
          <w:b/>
          <w:i/>
          <w:iCs/>
          <w:color w:val="C00000"/>
          <w:sz w:val="23"/>
          <w:szCs w:val="23"/>
        </w:rPr>
      </w:pPr>
      <w:r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“Hazlo tuyo, añade tu toque” es el </w:t>
      </w:r>
      <w:r w:rsidR="00F02266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mensaje </w:t>
      </w:r>
      <w:r w:rsidR="00DA6B24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con el </w:t>
      </w:r>
      <w:r w:rsidR="00C50E4C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que </w:t>
      </w:r>
      <w:r w:rsidR="00F402C5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la marca i</w:t>
      </w:r>
      <w:r w:rsidR="00C50E4C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nvita a</w:t>
      </w:r>
      <w:r w:rsidR="00307C9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l consumidor a</w:t>
      </w:r>
      <w:r w:rsidR="00C50E4C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 </w:t>
      </w:r>
      <w:r w:rsidR="00F5285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personalizar sencillas </w:t>
      </w:r>
      <w:r w:rsidR="00307C9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recetas</w:t>
      </w:r>
      <w:r w:rsidR="000C0257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, potenciando su sabor y contenido proteico</w:t>
      </w:r>
      <w:r w:rsidR="00377E80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,</w:t>
      </w:r>
      <w:r w:rsidR="00307C9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 </w:t>
      </w:r>
      <w:r w:rsidR="000355B7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con</w:t>
      </w:r>
      <w:r w:rsidR="00307C9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 </w:t>
      </w:r>
      <w:r w:rsidR="005F7AF3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sus </w:t>
      </w:r>
      <w:r w:rsidR="00F607C4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ayudas culinarias</w:t>
      </w:r>
      <w:r w:rsidR="00307C91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 xml:space="preserve"> </w:t>
      </w:r>
      <w:r w:rsidR="00595319" w:rsidRPr="0001565B">
        <w:rPr>
          <w:rFonts w:ascii="Tahoma" w:hAnsi="Tahoma" w:cs="Tahoma"/>
          <w:b/>
          <w:i/>
          <w:iCs/>
          <w:color w:val="C00000"/>
          <w:sz w:val="23"/>
          <w:szCs w:val="23"/>
        </w:rPr>
        <w:t>a base de pechuga de pollo</w:t>
      </w:r>
    </w:p>
    <w:p w14:paraId="0E14DDA2" w14:textId="77777777" w:rsidR="007C2CE4" w:rsidRDefault="007C2CE4" w:rsidP="007C2CE4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color w:val="0070C0"/>
          <w:sz w:val="24"/>
          <w:szCs w:val="24"/>
        </w:rPr>
      </w:pPr>
    </w:p>
    <w:p w14:paraId="0D2C8A0B" w14:textId="426E40AC" w:rsidR="00746A56" w:rsidRPr="007E0C93" w:rsidRDefault="00614960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848CD">
        <w:rPr>
          <w:rFonts w:ascii="Tahoma" w:hAnsi="Tahoma" w:cs="Tahoma"/>
          <w:b/>
          <w:bCs/>
          <w:sz w:val="24"/>
          <w:szCs w:val="24"/>
        </w:rPr>
        <w:t xml:space="preserve">Valencia, </w:t>
      </w:r>
      <w:r w:rsidR="00503F0C">
        <w:rPr>
          <w:rFonts w:ascii="Tahoma" w:hAnsi="Tahoma" w:cs="Tahoma"/>
          <w:b/>
          <w:bCs/>
          <w:sz w:val="24"/>
          <w:szCs w:val="24"/>
        </w:rPr>
        <w:t>8</w:t>
      </w:r>
      <w:r w:rsidRPr="00B848CD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503F0C">
        <w:rPr>
          <w:rFonts w:ascii="Tahoma" w:hAnsi="Tahoma" w:cs="Tahoma"/>
          <w:b/>
          <w:bCs/>
          <w:sz w:val="24"/>
          <w:szCs w:val="24"/>
        </w:rPr>
        <w:t>julio</w:t>
      </w:r>
      <w:r w:rsidRPr="00B848CD">
        <w:rPr>
          <w:rFonts w:ascii="Tahoma" w:hAnsi="Tahoma" w:cs="Tahoma"/>
          <w:b/>
          <w:bCs/>
          <w:sz w:val="24"/>
          <w:szCs w:val="24"/>
        </w:rPr>
        <w:t xml:space="preserve"> de 202</w:t>
      </w:r>
      <w:r w:rsidR="00503F0C">
        <w:rPr>
          <w:rFonts w:ascii="Tahoma" w:hAnsi="Tahoma" w:cs="Tahoma"/>
          <w:b/>
          <w:bCs/>
          <w:sz w:val="24"/>
          <w:szCs w:val="24"/>
        </w:rPr>
        <w:t>5</w:t>
      </w:r>
      <w:r w:rsidRPr="00B848CD">
        <w:rPr>
          <w:rFonts w:ascii="Tahoma" w:hAnsi="Tahoma" w:cs="Tahoma"/>
          <w:b/>
          <w:bCs/>
          <w:sz w:val="24"/>
          <w:szCs w:val="24"/>
        </w:rPr>
        <w:t xml:space="preserve">.- </w:t>
      </w:r>
      <w:r w:rsidR="00270CEF" w:rsidRPr="00B848CD">
        <w:rPr>
          <w:rFonts w:ascii="Tahoma" w:hAnsi="Tahoma" w:cs="Tahoma"/>
          <w:sz w:val="24"/>
          <w:szCs w:val="24"/>
        </w:rPr>
        <w:t xml:space="preserve">Cárnicas </w:t>
      </w:r>
      <w:r w:rsidR="00270CEF" w:rsidRPr="007B7FB9">
        <w:rPr>
          <w:rFonts w:ascii="Tahoma" w:hAnsi="Tahoma" w:cs="Tahoma"/>
          <w:sz w:val="24"/>
          <w:szCs w:val="24"/>
        </w:rPr>
        <w:t xml:space="preserve">Serrano </w:t>
      </w:r>
      <w:r w:rsidR="00CD7C3C" w:rsidRPr="007B7FB9">
        <w:rPr>
          <w:rFonts w:ascii="Tahoma" w:hAnsi="Tahoma" w:cs="Tahoma"/>
          <w:sz w:val="24"/>
          <w:szCs w:val="24"/>
        </w:rPr>
        <w:t>lanza una nueva</w:t>
      </w:r>
      <w:r w:rsidR="00746A56" w:rsidRPr="007B7FB9">
        <w:rPr>
          <w:rFonts w:ascii="Tahoma" w:hAnsi="Tahoma" w:cs="Tahoma"/>
          <w:sz w:val="24"/>
          <w:szCs w:val="24"/>
        </w:rPr>
        <w:t xml:space="preserve"> </w:t>
      </w:r>
      <w:r w:rsidR="00270CEF" w:rsidRPr="007B7FB9">
        <w:rPr>
          <w:rFonts w:ascii="Tahoma" w:hAnsi="Tahoma" w:cs="Tahoma"/>
          <w:sz w:val="24"/>
          <w:szCs w:val="24"/>
        </w:rPr>
        <w:t xml:space="preserve">campaña </w:t>
      </w:r>
      <w:r w:rsidR="00746A56" w:rsidRPr="007B7FB9">
        <w:rPr>
          <w:rFonts w:ascii="Tahoma" w:hAnsi="Tahoma" w:cs="Tahoma"/>
          <w:sz w:val="24"/>
          <w:szCs w:val="24"/>
        </w:rPr>
        <w:t xml:space="preserve">de comunicación </w:t>
      </w:r>
      <w:r w:rsidR="00744EAA" w:rsidRPr="007B7FB9">
        <w:rPr>
          <w:rFonts w:ascii="Tahoma" w:hAnsi="Tahoma" w:cs="Tahoma"/>
          <w:sz w:val="24"/>
          <w:szCs w:val="24"/>
        </w:rPr>
        <w:t xml:space="preserve">protagonizada por su versátil gama </w:t>
      </w:r>
      <w:r w:rsidR="000D207D">
        <w:rPr>
          <w:rFonts w:ascii="Tahoma" w:hAnsi="Tahoma" w:cs="Tahoma"/>
          <w:sz w:val="24"/>
          <w:szCs w:val="24"/>
        </w:rPr>
        <w:t>“</w:t>
      </w:r>
      <w:r w:rsidR="00744EAA" w:rsidRPr="007B7FB9">
        <w:rPr>
          <w:rFonts w:ascii="Tahoma" w:hAnsi="Tahoma" w:cs="Tahoma"/>
          <w:sz w:val="24"/>
          <w:szCs w:val="24"/>
        </w:rPr>
        <w:t>Toppings</w:t>
      </w:r>
      <w:r w:rsidR="000D207D">
        <w:rPr>
          <w:rFonts w:ascii="Tahoma" w:hAnsi="Tahoma" w:cs="Tahoma"/>
          <w:sz w:val="24"/>
          <w:szCs w:val="24"/>
        </w:rPr>
        <w:t>”</w:t>
      </w:r>
      <w:r w:rsidR="00CD7C3C" w:rsidRPr="007B7FB9">
        <w:rPr>
          <w:rFonts w:ascii="Tahoma" w:hAnsi="Tahoma" w:cs="Tahoma"/>
          <w:sz w:val="24"/>
          <w:szCs w:val="24"/>
        </w:rPr>
        <w:t xml:space="preserve"> y </w:t>
      </w:r>
      <w:r w:rsidR="006F3FD4" w:rsidRPr="007B7FB9">
        <w:rPr>
          <w:rFonts w:ascii="Tahoma" w:hAnsi="Tahoma" w:cs="Tahoma"/>
          <w:sz w:val="24"/>
          <w:szCs w:val="24"/>
        </w:rPr>
        <w:t xml:space="preserve">difundida a través </w:t>
      </w:r>
      <w:r w:rsidR="006F3FD4" w:rsidRPr="003511B4">
        <w:rPr>
          <w:rFonts w:ascii="Tahoma" w:hAnsi="Tahoma" w:cs="Tahoma"/>
          <w:sz w:val="24"/>
          <w:szCs w:val="24"/>
        </w:rPr>
        <w:t xml:space="preserve">de las principales plataformas de </w:t>
      </w:r>
      <w:r w:rsidR="00D52AFF" w:rsidRPr="003511B4">
        <w:rPr>
          <w:rFonts w:ascii="Tahoma" w:hAnsi="Tahoma" w:cs="Tahoma"/>
          <w:sz w:val="24"/>
          <w:szCs w:val="24"/>
        </w:rPr>
        <w:t>televisión</w:t>
      </w:r>
      <w:r w:rsidR="007D7596" w:rsidRPr="003511B4">
        <w:rPr>
          <w:rFonts w:ascii="Tahoma" w:hAnsi="Tahoma" w:cs="Tahoma"/>
          <w:sz w:val="24"/>
          <w:szCs w:val="24"/>
        </w:rPr>
        <w:t xml:space="preserve"> conectada</w:t>
      </w:r>
      <w:r w:rsidR="00746CE2" w:rsidRPr="003511B4">
        <w:rPr>
          <w:rFonts w:ascii="Tahoma" w:hAnsi="Tahoma" w:cs="Tahoma"/>
          <w:sz w:val="24"/>
          <w:szCs w:val="24"/>
        </w:rPr>
        <w:t>,</w:t>
      </w:r>
      <w:r w:rsidR="00A50A71" w:rsidRPr="003511B4">
        <w:rPr>
          <w:rFonts w:ascii="Tahoma" w:hAnsi="Tahoma" w:cs="Tahoma"/>
          <w:sz w:val="24"/>
          <w:szCs w:val="24"/>
        </w:rPr>
        <w:t xml:space="preserve"> </w:t>
      </w:r>
      <w:r w:rsidR="00032D38" w:rsidRPr="003511B4">
        <w:rPr>
          <w:rFonts w:ascii="Tahoma" w:hAnsi="Tahoma" w:cs="Tahoma"/>
          <w:sz w:val="24"/>
          <w:szCs w:val="24"/>
        </w:rPr>
        <w:t xml:space="preserve">junto a </w:t>
      </w:r>
      <w:r w:rsidR="007468C1" w:rsidRPr="003511B4">
        <w:rPr>
          <w:rFonts w:ascii="Tahoma" w:hAnsi="Tahoma" w:cs="Tahoma"/>
          <w:sz w:val="24"/>
          <w:szCs w:val="24"/>
        </w:rPr>
        <w:t xml:space="preserve">otros </w:t>
      </w:r>
      <w:r w:rsidR="006F3FD4" w:rsidRPr="003511B4">
        <w:rPr>
          <w:rFonts w:ascii="Tahoma" w:hAnsi="Tahoma" w:cs="Tahoma"/>
          <w:sz w:val="24"/>
          <w:szCs w:val="24"/>
        </w:rPr>
        <w:t>medios digitales</w:t>
      </w:r>
      <w:r w:rsidR="0073569F" w:rsidRPr="003511B4">
        <w:rPr>
          <w:rFonts w:ascii="Tahoma" w:hAnsi="Tahoma" w:cs="Tahoma"/>
          <w:sz w:val="24"/>
          <w:szCs w:val="24"/>
        </w:rPr>
        <w:t xml:space="preserve">, </w:t>
      </w:r>
      <w:r w:rsidR="006F3FD4" w:rsidRPr="003511B4">
        <w:rPr>
          <w:rFonts w:ascii="Tahoma" w:hAnsi="Tahoma" w:cs="Tahoma"/>
          <w:sz w:val="24"/>
          <w:szCs w:val="24"/>
        </w:rPr>
        <w:t xml:space="preserve">redes </w:t>
      </w:r>
      <w:r w:rsidR="006F3FD4" w:rsidRPr="007E0C93">
        <w:rPr>
          <w:rFonts w:ascii="Tahoma" w:hAnsi="Tahoma" w:cs="Tahoma"/>
          <w:sz w:val="24"/>
          <w:szCs w:val="24"/>
        </w:rPr>
        <w:t>sociales</w:t>
      </w:r>
      <w:r w:rsidR="0073569F" w:rsidRPr="007E0C93">
        <w:rPr>
          <w:rFonts w:ascii="Tahoma" w:hAnsi="Tahoma" w:cs="Tahoma"/>
          <w:sz w:val="24"/>
          <w:szCs w:val="24"/>
        </w:rPr>
        <w:t xml:space="preserve"> y soportes de publicidad exterior tradicional.</w:t>
      </w:r>
    </w:p>
    <w:p w14:paraId="5D22368F" w14:textId="77777777" w:rsidR="006C0CA3" w:rsidRPr="007B7FB9" w:rsidRDefault="006C0CA3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974DD4" w14:textId="1EDD8AE7" w:rsidR="008F5D9D" w:rsidRDefault="0040300C" w:rsidP="003B7423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</w:t>
      </w:r>
      <w:r w:rsidRPr="007B7FB9">
        <w:rPr>
          <w:rFonts w:ascii="Tahoma" w:hAnsi="Tahoma" w:cs="Tahoma"/>
          <w:sz w:val="24"/>
          <w:szCs w:val="24"/>
        </w:rPr>
        <w:t xml:space="preserve">compañía </w:t>
      </w:r>
      <w:r w:rsidR="007C7D3A" w:rsidRPr="007B7FB9">
        <w:rPr>
          <w:rFonts w:ascii="Tahoma" w:hAnsi="Tahoma" w:cs="Tahoma"/>
          <w:sz w:val="24"/>
          <w:szCs w:val="24"/>
        </w:rPr>
        <w:t xml:space="preserve">apuesta </w:t>
      </w:r>
      <w:r w:rsidR="00C150EB" w:rsidRPr="007B7FB9">
        <w:rPr>
          <w:rFonts w:ascii="Tahoma" w:hAnsi="Tahoma" w:cs="Tahoma"/>
          <w:sz w:val="24"/>
          <w:szCs w:val="24"/>
        </w:rPr>
        <w:t xml:space="preserve">por </w:t>
      </w:r>
      <w:r w:rsidRPr="007B7FB9">
        <w:rPr>
          <w:rFonts w:ascii="Tahoma" w:hAnsi="Tahoma" w:cs="Tahoma"/>
          <w:sz w:val="24"/>
          <w:szCs w:val="24"/>
        </w:rPr>
        <w:t xml:space="preserve">el </w:t>
      </w:r>
      <w:r>
        <w:rPr>
          <w:rFonts w:ascii="Tahoma" w:hAnsi="Tahoma" w:cs="Tahoma"/>
          <w:sz w:val="24"/>
          <w:szCs w:val="24"/>
        </w:rPr>
        <w:t xml:space="preserve">formato </w:t>
      </w:r>
      <w:r w:rsidR="00610C52">
        <w:rPr>
          <w:rFonts w:ascii="Tahoma" w:hAnsi="Tahoma" w:cs="Tahoma"/>
          <w:sz w:val="24"/>
          <w:szCs w:val="24"/>
        </w:rPr>
        <w:t xml:space="preserve">audiovisual </w:t>
      </w:r>
      <w:r w:rsidR="00E67696">
        <w:rPr>
          <w:rFonts w:ascii="Tahoma" w:hAnsi="Tahoma" w:cs="Tahoma"/>
          <w:sz w:val="24"/>
          <w:szCs w:val="24"/>
        </w:rPr>
        <w:t>con</w:t>
      </w:r>
      <w:r w:rsidR="00610C52">
        <w:rPr>
          <w:rFonts w:ascii="Tahoma" w:hAnsi="Tahoma" w:cs="Tahoma"/>
          <w:sz w:val="24"/>
          <w:szCs w:val="24"/>
        </w:rPr>
        <w:t xml:space="preserve"> cuatro spots</w:t>
      </w:r>
      <w:r w:rsidR="003A5EBB">
        <w:rPr>
          <w:rFonts w:ascii="Tahoma" w:hAnsi="Tahoma" w:cs="Tahoma"/>
          <w:sz w:val="24"/>
          <w:szCs w:val="24"/>
        </w:rPr>
        <w:t xml:space="preserve"> </w:t>
      </w:r>
      <w:r w:rsidR="0012343D">
        <w:rPr>
          <w:rFonts w:ascii="Tahoma" w:hAnsi="Tahoma" w:cs="Tahoma"/>
          <w:sz w:val="24"/>
          <w:szCs w:val="24"/>
        </w:rPr>
        <w:t>-</w:t>
      </w:r>
      <w:r w:rsidR="00706684" w:rsidRPr="00251762">
        <w:rPr>
          <w:rFonts w:ascii="Tahoma" w:hAnsi="Tahoma" w:cs="Tahoma"/>
          <w:sz w:val="24"/>
          <w:szCs w:val="24"/>
        </w:rPr>
        <w:t xml:space="preserve">alojados en su canal </w:t>
      </w:r>
      <w:hyperlink r:id="rId7" w:history="1">
        <w:r w:rsidR="00706684" w:rsidRPr="00251762">
          <w:rPr>
            <w:rStyle w:val="Hipervnculo"/>
            <w:rFonts w:ascii="Tahoma" w:hAnsi="Tahoma" w:cs="Tahoma"/>
            <w:sz w:val="24"/>
            <w:szCs w:val="24"/>
          </w:rPr>
          <w:t>Pásate a Serrano TV</w:t>
        </w:r>
      </w:hyperlink>
      <w:r w:rsidR="0012343D">
        <w:rPr>
          <w:rFonts w:ascii="Tahoma" w:hAnsi="Tahoma" w:cs="Tahoma"/>
          <w:sz w:val="24"/>
          <w:szCs w:val="24"/>
        </w:rPr>
        <w:t>-</w:t>
      </w:r>
      <w:r w:rsidR="00706684">
        <w:rPr>
          <w:rFonts w:ascii="Tahoma" w:hAnsi="Tahoma" w:cs="Tahoma"/>
          <w:sz w:val="24"/>
          <w:szCs w:val="24"/>
        </w:rPr>
        <w:t xml:space="preserve"> </w:t>
      </w:r>
      <w:r w:rsidR="00610C52">
        <w:rPr>
          <w:rFonts w:ascii="Tahoma" w:hAnsi="Tahoma" w:cs="Tahoma"/>
          <w:sz w:val="24"/>
          <w:szCs w:val="24"/>
        </w:rPr>
        <w:t xml:space="preserve">en los que muestra </w:t>
      </w:r>
      <w:r w:rsidR="005E0935">
        <w:rPr>
          <w:rFonts w:ascii="Tahoma" w:hAnsi="Tahoma" w:cs="Tahoma"/>
          <w:sz w:val="24"/>
          <w:szCs w:val="24"/>
        </w:rPr>
        <w:t xml:space="preserve">la preparación de </w:t>
      </w:r>
      <w:r w:rsidR="00FC300E">
        <w:rPr>
          <w:rFonts w:ascii="Tahoma" w:hAnsi="Tahoma" w:cs="Tahoma"/>
          <w:sz w:val="24"/>
          <w:szCs w:val="24"/>
        </w:rPr>
        <w:t xml:space="preserve">sencillas y </w:t>
      </w:r>
      <w:r w:rsidR="00E90CFE">
        <w:rPr>
          <w:rFonts w:ascii="Tahoma" w:hAnsi="Tahoma" w:cs="Tahoma"/>
          <w:sz w:val="24"/>
          <w:szCs w:val="24"/>
        </w:rPr>
        <w:t>atractivas</w:t>
      </w:r>
      <w:r w:rsidR="00610C52">
        <w:rPr>
          <w:rFonts w:ascii="Tahoma" w:hAnsi="Tahoma" w:cs="Tahoma"/>
          <w:sz w:val="24"/>
          <w:szCs w:val="24"/>
        </w:rPr>
        <w:t xml:space="preserve"> </w:t>
      </w:r>
      <w:r w:rsidR="004C74F8">
        <w:rPr>
          <w:rFonts w:ascii="Tahoma" w:hAnsi="Tahoma" w:cs="Tahoma"/>
          <w:sz w:val="24"/>
          <w:szCs w:val="24"/>
        </w:rPr>
        <w:t>elaboracion</w:t>
      </w:r>
      <w:r w:rsidR="003E7630">
        <w:rPr>
          <w:rFonts w:ascii="Tahoma" w:hAnsi="Tahoma" w:cs="Tahoma"/>
          <w:sz w:val="24"/>
          <w:szCs w:val="24"/>
        </w:rPr>
        <w:t>es</w:t>
      </w:r>
      <w:r w:rsidR="00792CF1">
        <w:rPr>
          <w:rFonts w:ascii="Tahoma" w:hAnsi="Tahoma" w:cs="Tahoma"/>
          <w:sz w:val="24"/>
          <w:szCs w:val="24"/>
        </w:rPr>
        <w:t>,</w:t>
      </w:r>
      <w:r w:rsidR="00610C52">
        <w:rPr>
          <w:rFonts w:ascii="Tahoma" w:hAnsi="Tahoma" w:cs="Tahoma"/>
          <w:sz w:val="24"/>
          <w:szCs w:val="24"/>
        </w:rPr>
        <w:t xml:space="preserve"> coronadas </w:t>
      </w:r>
      <w:r w:rsidR="00D76F02">
        <w:rPr>
          <w:rFonts w:ascii="Tahoma" w:hAnsi="Tahoma" w:cs="Tahoma"/>
          <w:sz w:val="24"/>
          <w:szCs w:val="24"/>
        </w:rPr>
        <w:t>con las diferent</w:t>
      </w:r>
      <w:r w:rsidR="004C5B69">
        <w:rPr>
          <w:rFonts w:ascii="Tahoma" w:hAnsi="Tahoma" w:cs="Tahoma"/>
          <w:sz w:val="24"/>
          <w:szCs w:val="24"/>
        </w:rPr>
        <w:t>es</w:t>
      </w:r>
      <w:r w:rsidR="00E90CFE">
        <w:rPr>
          <w:rFonts w:ascii="Tahoma" w:hAnsi="Tahoma" w:cs="Tahoma"/>
          <w:sz w:val="24"/>
          <w:szCs w:val="24"/>
        </w:rPr>
        <w:t xml:space="preserve"> especialidades </w:t>
      </w:r>
      <w:r w:rsidR="003448CF">
        <w:rPr>
          <w:rFonts w:ascii="Tahoma" w:hAnsi="Tahoma" w:cs="Tahoma"/>
          <w:sz w:val="24"/>
          <w:szCs w:val="24"/>
        </w:rPr>
        <w:t>que integran</w:t>
      </w:r>
      <w:r w:rsidR="00E90CFE">
        <w:rPr>
          <w:rFonts w:ascii="Tahoma" w:hAnsi="Tahoma" w:cs="Tahoma"/>
          <w:sz w:val="24"/>
          <w:szCs w:val="24"/>
        </w:rPr>
        <w:t xml:space="preserve"> </w:t>
      </w:r>
      <w:r w:rsidR="002F08FE">
        <w:rPr>
          <w:rFonts w:ascii="Tahoma" w:hAnsi="Tahoma" w:cs="Tahoma"/>
          <w:sz w:val="24"/>
          <w:szCs w:val="24"/>
        </w:rPr>
        <w:t>esta</w:t>
      </w:r>
      <w:r w:rsidR="00381304">
        <w:rPr>
          <w:rFonts w:ascii="Tahoma" w:hAnsi="Tahoma" w:cs="Tahoma"/>
          <w:sz w:val="24"/>
          <w:szCs w:val="24"/>
        </w:rPr>
        <w:t xml:space="preserve"> gama </w:t>
      </w:r>
      <w:r w:rsidR="004C5B69">
        <w:rPr>
          <w:rFonts w:ascii="Tahoma" w:hAnsi="Tahoma" w:cs="Tahoma"/>
          <w:sz w:val="24"/>
          <w:szCs w:val="24"/>
        </w:rPr>
        <w:t>que ofrece</w:t>
      </w:r>
      <w:r w:rsidR="00027F11">
        <w:rPr>
          <w:rFonts w:ascii="Tahoma" w:hAnsi="Tahoma" w:cs="Tahoma"/>
          <w:sz w:val="24"/>
          <w:szCs w:val="24"/>
        </w:rPr>
        <w:t xml:space="preserve"> un 98% </w:t>
      </w:r>
      <w:r w:rsidR="008F5D9D">
        <w:rPr>
          <w:rFonts w:ascii="Tahoma" w:hAnsi="Tahoma" w:cs="Tahoma"/>
          <w:sz w:val="24"/>
          <w:szCs w:val="24"/>
        </w:rPr>
        <w:t>de pechuga de pollo.</w:t>
      </w:r>
    </w:p>
    <w:p w14:paraId="42209140" w14:textId="77777777" w:rsidR="00D473EE" w:rsidRDefault="00D473EE" w:rsidP="003B7423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</w:p>
    <w:p w14:paraId="6F28ACAB" w14:textId="29E88843" w:rsidR="00D473EE" w:rsidRDefault="00D473EE" w:rsidP="003B742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Bajo el </w:t>
      </w:r>
      <w:r w:rsidR="00DB6D7B">
        <w:rPr>
          <w:rFonts w:ascii="Tahoma" w:hAnsi="Tahoma" w:cs="Tahoma"/>
          <w:sz w:val="24"/>
          <w:szCs w:val="24"/>
        </w:rPr>
        <w:t>e</w:t>
      </w:r>
      <w:r w:rsidRPr="00244655">
        <w:rPr>
          <w:rFonts w:ascii="Tahoma" w:hAnsi="Tahoma" w:cs="Tahoma"/>
          <w:sz w:val="24"/>
          <w:szCs w:val="24"/>
        </w:rPr>
        <w:t>slogan</w:t>
      </w:r>
      <w:r w:rsidR="00244655">
        <w:rPr>
          <w:rFonts w:ascii="Tahoma" w:hAnsi="Tahoma" w:cs="Tahoma"/>
          <w:sz w:val="24"/>
          <w:szCs w:val="24"/>
        </w:rPr>
        <w:t xml:space="preserve"> </w:t>
      </w:r>
      <w:r w:rsidRPr="00244655">
        <w:rPr>
          <w:rFonts w:ascii="Tahoma" w:hAnsi="Tahoma" w:cs="Tahoma"/>
          <w:sz w:val="23"/>
          <w:szCs w:val="23"/>
        </w:rPr>
        <w:t>“Hazlo tuyo, añade tu toque”</w:t>
      </w:r>
      <w:r w:rsidR="00244655" w:rsidRPr="00244655">
        <w:rPr>
          <w:rFonts w:ascii="Tahoma" w:hAnsi="Tahoma" w:cs="Tahoma"/>
          <w:sz w:val="23"/>
          <w:szCs w:val="23"/>
        </w:rPr>
        <w:t>, Cárnicas Serrano</w:t>
      </w:r>
      <w:r w:rsidR="00885F27">
        <w:rPr>
          <w:rFonts w:ascii="Tahoma" w:hAnsi="Tahoma" w:cs="Tahoma"/>
          <w:sz w:val="23"/>
          <w:szCs w:val="23"/>
        </w:rPr>
        <w:t xml:space="preserve"> presenta </w:t>
      </w:r>
      <w:r w:rsidR="00CD680D">
        <w:rPr>
          <w:rFonts w:ascii="Tahoma" w:hAnsi="Tahoma" w:cs="Tahoma"/>
          <w:sz w:val="23"/>
          <w:szCs w:val="23"/>
        </w:rPr>
        <w:t>sus</w:t>
      </w:r>
      <w:r w:rsidR="00647F46">
        <w:rPr>
          <w:rFonts w:ascii="Tahoma" w:hAnsi="Tahoma" w:cs="Tahoma"/>
          <w:sz w:val="23"/>
          <w:szCs w:val="23"/>
        </w:rPr>
        <w:t xml:space="preserve"> </w:t>
      </w:r>
      <w:r w:rsidR="005301D3">
        <w:rPr>
          <w:rFonts w:ascii="Tahoma" w:hAnsi="Tahoma" w:cs="Tahoma"/>
          <w:sz w:val="23"/>
          <w:szCs w:val="23"/>
        </w:rPr>
        <w:t xml:space="preserve">ayudas culinarias </w:t>
      </w:r>
      <w:r w:rsidR="005301D3">
        <w:rPr>
          <w:rFonts w:ascii="Tahoma" w:hAnsi="Tahoma" w:cs="Tahoma"/>
          <w:sz w:val="24"/>
          <w:szCs w:val="24"/>
        </w:rPr>
        <w:t xml:space="preserve">como el ingrediente perfecto para añadir un plus de sabor y proteína a cualquier </w:t>
      </w:r>
      <w:r w:rsidR="00C477CB">
        <w:rPr>
          <w:rFonts w:ascii="Tahoma" w:hAnsi="Tahoma" w:cs="Tahoma"/>
          <w:sz w:val="24"/>
          <w:szCs w:val="24"/>
        </w:rPr>
        <w:t>recet</w:t>
      </w:r>
      <w:r w:rsidR="004C74F8">
        <w:rPr>
          <w:rFonts w:ascii="Tahoma" w:hAnsi="Tahoma" w:cs="Tahoma"/>
          <w:sz w:val="24"/>
          <w:szCs w:val="24"/>
        </w:rPr>
        <w:t>a</w:t>
      </w:r>
      <w:r w:rsidR="005301D3">
        <w:rPr>
          <w:rFonts w:ascii="Tahoma" w:hAnsi="Tahoma" w:cs="Tahoma"/>
          <w:sz w:val="24"/>
          <w:szCs w:val="24"/>
        </w:rPr>
        <w:t>.</w:t>
      </w:r>
    </w:p>
    <w:p w14:paraId="6BC56E78" w14:textId="77777777" w:rsidR="008D34DE" w:rsidRDefault="008D34DE" w:rsidP="003B742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</w:p>
    <w:p w14:paraId="5A068670" w14:textId="5BF94B5C" w:rsidR="008D34DE" w:rsidRPr="007E0C93" w:rsidRDefault="008D34DE" w:rsidP="003B7423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Así, </w:t>
      </w:r>
      <w:r w:rsidRPr="001434D3">
        <w:rPr>
          <w:rFonts w:ascii="Tahoma" w:hAnsi="Tahoma" w:cs="Tahoma"/>
          <w:sz w:val="24"/>
          <w:szCs w:val="24"/>
        </w:rPr>
        <w:t xml:space="preserve">las variedades Sabor Natural, Al Horno, Sabor Mostaza y Miel y Teriyaki son las protagonistas de esta refrescante campaña que, en palabras </w:t>
      </w:r>
      <w:r w:rsidR="0036130D" w:rsidRPr="001434D3">
        <w:rPr>
          <w:rFonts w:ascii="Tahoma" w:hAnsi="Tahoma" w:cs="Tahoma"/>
          <w:sz w:val="24"/>
          <w:szCs w:val="24"/>
        </w:rPr>
        <w:t>del Marketing Manager de la compañía, Carlos Martínez Gregori:</w:t>
      </w:r>
      <w:r w:rsidR="0036130D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 “</w:t>
      </w:r>
      <w:r w:rsidR="00AB74BA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Ha </w:t>
      </w:r>
      <w:r w:rsidR="00AC65ED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sido ideada para impulsar la rotación en punto de venta, conectar con nuevos públicos y reforzar </w:t>
      </w:r>
      <w:r w:rsidR="00A41173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la </w:t>
      </w:r>
      <w:r w:rsidR="00767011" w:rsidRPr="001434D3">
        <w:rPr>
          <w:rFonts w:ascii="Tahoma" w:hAnsi="Tahoma" w:cs="Tahoma"/>
          <w:b/>
          <w:bCs/>
          <w:i/>
          <w:iCs/>
          <w:sz w:val="24"/>
          <w:szCs w:val="24"/>
        </w:rPr>
        <w:t>versatilidad</w:t>
      </w:r>
      <w:r w:rsidR="00AC65ED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 de la gama</w:t>
      </w:r>
      <w:r w:rsidR="00A70030" w:rsidRPr="001434D3">
        <w:rPr>
          <w:rFonts w:ascii="Tahoma" w:hAnsi="Tahoma" w:cs="Tahoma"/>
          <w:b/>
          <w:bCs/>
          <w:i/>
          <w:iCs/>
          <w:sz w:val="24"/>
          <w:szCs w:val="24"/>
        </w:rPr>
        <w:t>, a través de</w:t>
      </w:r>
      <w:r w:rsidR="00966FB7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 distintos contenidos que </w:t>
      </w:r>
      <w:r w:rsidR="00DB6D7B" w:rsidRPr="001434D3">
        <w:rPr>
          <w:rFonts w:ascii="Tahoma" w:hAnsi="Tahoma" w:cs="Tahoma"/>
          <w:b/>
          <w:bCs/>
          <w:i/>
          <w:iCs/>
          <w:sz w:val="24"/>
          <w:szCs w:val="24"/>
        </w:rPr>
        <w:t>anima</w:t>
      </w:r>
      <w:r w:rsidR="00966FB7" w:rsidRPr="001434D3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="00DB6D7B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 al consumidor a personalizar </w:t>
      </w:r>
      <w:r w:rsidR="00360A6B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sus </w:t>
      </w:r>
      <w:r w:rsidR="00086588" w:rsidRPr="001434D3">
        <w:rPr>
          <w:rFonts w:ascii="Tahoma" w:hAnsi="Tahoma" w:cs="Tahoma"/>
          <w:b/>
          <w:bCs/>
          <w:i/>
          <w:iCs/>
          <w:sz w:val="24"/>
          <w:szCs w:val="24"/>
        </w:rPr>
        <w:t>plato</w:t>
      </w:r>
      <w:r w:rsidR="00EF6095" w:rsidRPr="001434D3">
        <w:rPr>
          <w:rFonts w:ascii="Tahoma" w:hAnsi="Tahoma" w:cs="Tahoma"/>
          <w:b/>
          <w:bCs/>
          <w:i/>
          <w:iCs/>
          <w:sz w:val="24"/>
          <w:szCs w:val="24"/>
        </w:rPr>
        <w:t>s con nuestr</w:t>
      </w:r>
      <w:r w:rsidR="007A1128" w:rsidRPr="001434D3">
        <w:rPr>
          <w:rFonts w:ascii="Tahoma" w:hAnsi="Tahoma" w:cs="Tahoma"/>
          <w:b/>
          <w:bCs/>
          <w:i/>
          <w:iCs/>
          <w:sz w:val="24"/>
          <w:szCs w:val="24"/>
        </w:rPr>
        <w:t>o</w:t>
      </w:r>
      <w:r w:rsidR="00EF6095" w:rsidRPr="001434D3">
        <w:rPr>
          <w:rFonts w:ascii="Tahoma" w:hAnsi="Tahoma" w:cs="Tahoma"/>
          <w:b/>
          <w:bCs/>
          <w:i/>
          <w:iCs/>
          <w:sz w:val="24"/>
          <w:szCs w:val="24"/>
        </w:rPr>
        <w:t>s</w:t>
      </w:r>
      <w:r w:rsidR="007A1128" w:rsidRPr="001434D3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7A1128" w:rsidRPr="007E0C93">
        <w:rPr>
          <w:rFonts w:ascii="Tahoma" w:hAnsi="Tahoma" w:cs="Tahoma"/>
          <w:b/>
          <w:bCs/>
          <w:i/>
          <w:iCs/>
          <w:sz w:val="24"/>
          <w:szCs w:val="24"/>
        </w:rPr>
        <w:t>Topping</w:t>
      </w:r>
      <w:r w:rsidR="00D57373" w:rsidRPr="007E0C93">
        <w:rPr>
          <w:rFonts w:ascii="Tahoma" w:hAnsi="Tahoma" w:cs="Tahoma"/>
          <w:b/>
          <w:bCs/>
          <w:i/>
          <w:iCs/>
          <w:sz w:val="24"/>
          <w:szCs w:val="24"/>
        </w:rPr>
        <w:t>s</w:t>
      </w:r>
      <w:r w:rsidR="00EF6095" w:rsidRPr="007E0C93">
        <w:rPr>
          <w:rFonts w:ascii="Tahoma" w:hAnsi="Tahoma" w:cs="Tahoma"/>
          <w:b/>
          <w:bCs/>
          <w:i/>
          <w:iCs/>
          <w:sz w:val="24"/>
          <w:szCs w:val="24"/>
        </w:rPr>
        <w:t>”.</w:t>
      </w:r>
    </w:p>
    <w:p w14:paraId="298EEC8B" w14:textId="3780E047" w:rsidR="00AF2E40" w:rsidRPr="007E0C93" w:rsidRDefault="00AF2E40" w:rsidP="00AF2E40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69E69B2" w14:textId="42DBD57C" w:rsidR="00FF103D" w:rsidRPr="007E0C93" w:rsidRDefault="00DA1B23" w:rsidP="008F57E1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7E0C93">
        <w:rPr>
          <w:rFonts w:ascii="Tahoma" w:hAnsi="Tahoma" w:cs="Tahoma"/>
          <w:sz w:val="24"/>
          <w:szCs w:val="24"/>
        </w:rPr>
        <w:t>En el</w:t>
      </w:r>
      <w:r w:rsidR="00A81AF2" w:rsidRPr="007E0C93">
        <w:rPr>
          <w:rFonts w:ascii="Tahoma" w:hAnsi="Tahoma" w:cs="Tahoma"/>
          <w:sz w:val="24"/>
          <w:szCs w:val="24"/>
        </w:rPr>
        <w:t xml:space="preserve"> </w:t>
      </w:r>
      <w:r w:rsidR="00471022" w:rsidRPr="007E0C93">
        <w:rPr>
          <w:rFonts w:ascii="Tahoma" w:hAnsi="Tahoma" w:cs="Tahoma"/>
          <w:sz w:val="24"/>
          <w:szCs w:val="24"/>
        </w:rPr>
        <w:t>ámbito</w:t>
      </w:r>
      <w:r w:rsidR="00A81AF2" w:rsidRPr="007E0C93">
        <w:rPr>
          <w:rFonts w:ascii="Tahoma" w:hAnsi="Tahoma" w:cs="Tahoma"/>
          <w:sz w:val="24"/>
          <w:szCs w:val="24"/>
        </w:rPr>
        <w:t xml:space="preserve"> digital</w:t>
      </w:r>
      <w:r w:rsidRPr="007E0C93">
        <w:rPr>
          <w:rFonts w:ascii="Tahoma" w:hAnsi="Tahoma" w:cs="Tahoma"/>
          <w:sz w:val="24"/>
          <w:szCs w:val="24"/>
        </w:rPr>
        <w:t>, el plan de difusión</w:t>
      </w:r>
      <w:r w:rsidR="00471022" w:rsidRPr="007E0C93">
        <w:rPr>
          <w:rFonts w:ascii="Tahoma" w:hAnsi="Tahoma" w:cs="Tahoma"/>
          <w:sz w:val="24"/>
          <w:szCs w:val="24"/>
        </w:rPr>
        <w:t xml:space="preserve"> se </w:t>
      </w:r>
      <w:r w:rsidR="00503E10">
        <w:rPr>
          <w:rFonts w:ascii="Tahoma" w:hAnsi="Tahoma" w:cs="Tahoma"/>
          <w:sz w:val="24"/>
          <w:szCs w:val="24"/>
        </w:rPr>
        <w:t>materializa</w:t>
      </w:r>
      <w:r w:rsidR="00471022" w:rsidRPr="007E0C93">
        <w:rPr>
          <w:rFonts w:ascii="Tahoma" w:hAnsi="Tahoma" w:cs="Tahoma"/>
          <w:sz w:val="24"/>
          <w:szCs w:val="24"/>
        </w:rPr>
        <w:t xml:space="preserve"> en dos oleadas.</w:t>
      </w:r>
      <w:r w:rsidR="008F57E1" w:rsidRPr="007E0C93">
        <w:rPr>
          <w:rFonts w:ascii="Tahoma" w:hAnsi="Tahoma" w:cs="Tahoma"/>
          <w:sz w:val="24"/>
          <w:szCs w:val="24"/>
        </w:rPr>
        <w:t xml:space="preserve"> </w:t>
      </w:r>
      <w:r w:rsidR="005704F2" w:rsidRPr="007E0C93">
        <w:rPr>
          <w:rFonts w:ascii="Tahoma" w:hAnsi="Tahoma" w:cs="Tahoma"/>
          <w:sz w:val="24"/>
          <w:szCs w:val="24"/>
        </w:rPr>
        <w:t>Durante</w:t>
      </w:r>
      <w:r w:rsidR="00FF103D" w:rsidRPr="007E0C93">
        <w:rPr>
          <w:rFonts w:ascii="Tahoma" w:hAnsi="Tahoma" w:cs="Tahoma"/>
          <w:sz w:val="24"/>
          <w:szCs w:val="24"/>
        </w:rPr>
        <w:t xml:space="preserve"> la primera </w:t>
      </w:r>
      <w:r w:rsidR="008F57E1" w:rsidRPr="007E0C93">
        <w:rPr>
          <w:rFonts w:ascii="Tahoma" w:hAnsi="Tahoma" w:cs="Tahoma"/>
          <w:sz w:val="24"/>
          <w:szCs w:val="24"/>
        </w:rPr>
        <w:t>de estas</w:t>
      </w:r>
      <w:r w:rsidR="00FF103D" w:rsidRPr="007E0C93">
        <w:rPr>
          <w:rFonts w:ascii="Tahoma" w:hAnsi="Tahoma" w:cs="Tahoma"/>
          <w:sz w:val="24"/>
          <w:szCs w:val="24"/>
        </w:rPr>
        <w:t xml:space="preserve">, </w:t>
      </w:r>
      <w:r w:rsidR="00F77650" w:rsidRPr="007E0C93">
        <w:rPr>
          <w:rFonts w:ascii="Tahoma" w:hAnsi="Tahoma" w:cs="Tahoma"/>
          <w:sz w:val="24"/>
          <w:szCs w:val="24"/>
        </w:rPr>
        <w:t>desarrollada en</w:t>
      </w:r>
      <w:r w:rsidR="00FF103D" w:rsidRPr="007E0C93">
        <w:rPr>
          <w:rFonts w:ascii="Tahoma" w:hAnsi="Tahoma" w:cs="Tahoma"/>
          <w:sz w:val="24"/>
          <w:szCs w:val="24"/>
        </w:rPr>
        <w:t xml:space="preserve"> el presente mes</w:t>
      </w:r>
      <w:r w:rsidR="00F77650" w:rsidRPr="007E0C93">
        <w:rPr>
          <w:rFonts w:ascii="Tahoma" w:hAnsi="Tahoma" w:cs="Tahoma"/>
          <w:sz w:val="24"/>
          <w:szCs w:val="24"/>
        </w:rPr>
        <w:t xml:space="preserve"> de julio</w:t>
      </w:r>
      <w:r w:rsidR="00FF103D" w:rsidRPr="007E0C93">
        <w:rPr>
          <w:rFonts w:ascii="Tahoma" w:hAnsi="Tahoma" w:cs="Tahoma"/>
          <w:sz w:val="24"/>
          <w:szCs w:val="24"/>
        </w:rPr>
        <w:t xml:space="preserve">, </w:t>
      </w:r>
      <w:r w:rsidR="00113559" w:rsidRPr="007E0C93">
        <w:rPr>
          <w:rFonts w:ascii="Tahoma" w:hAnsi="Tahoma" w:cs="Tahoma"/>
          <w:sz w:val="24"/>
          <w:szCs w:val="24"/>
        </w:rPr>
        <w:t>los</w:t>
      </w:r>
      <w:r w:rsidR="00FF103D" w:rsidRPr="007E0C93">
        <w:rPr>
          <w:rFonts w:ascii="Tahoma" w:hAnsi="Tahoma" w:cs="Tahoma"/>
          <w:sz w:val="24"/>
          <w:szCs w:val="24"/>
        </w:rPr>
        <w:t xml:space="preserve"> impactos </w:t>
      </w:r>
      <w:r w:rsidR="00113559" w:rsidRPr="007E0C93">
        <w:rPr>
          <w:rFonts w:ascii="Tahoma" w:hAnsi="Tahoma" w:cs="Tahoma"/>
          <w:sz w:val="24"/>
          <w:szCs w:val="24"/>
        </w:rPr>
        <w:t xml:space="preserve">se </w:t>
      </w:r>
      <w:r w:rsidR="00B357B3" w:rsidRPr="007E0C93">
        <w:rPr>
          <w:rFonts w:ascii="Tahoma" w:hAnsi="Tahoma" w:cs="Tahoma"/>
          <w:sz w:val="24"/>
          <w:szCs w:val="24"/>
        </w:rPr>
        <w:t>centra</w:t>
      </w:r>
      <w:r w:rsidR="006D6DEC">
        <w:rPr>
          <w:rFonts w:ascii="Tahoma" w:hAnsi="Tahoma" w:cs="Tahoma"/>
          <w:sz w:val="24"/>
          <w:szCs w:val="24"/>
        </w:rPr>
        <w:t>n</w:t>
      </w:r>
      <w:r w:rsidR="00113559" w:rsidRPr="007E0C93">
        <w:rPr>
          <w:rFonts w:ascii="Tahoma" w:hAnsi="Tahoma" w:cs="Tahoma"/>
          <w:sz w:val="24"/>
          <w:szCs w:val="24"/>
        </w:rPr>
        <w:t xml:space="preserve"> en </w:t>
      </w:r>
      <w:r w:rsidR="00C7724B" w:rsidRPr="007E0C93">
        <w:rPr>
          <w:rFonts w:ascii="Tahoma" w:hAnsi="Tahoma" w:cs="Tahoma"/>
          <w:sz w:val="24"/>
          <w:szCs w:val="24"/>
        </w:rPr>
        <w:t xml:space="preserve">televisión conectada </w:t>
      </w:r>
      <w:r w:rsidR="00550366" w:rsidRPr="007E0C93">
        <w:rPr>
          <w:rFonts w:ascii="Tahoma" w:hAnsi="Tahoma" w:cs="Tahoma"/>
          <w:sz w:val="24"/>
          <w:szCs w:val="24"/>
        </w:rPr>
        <w:t>(</w:t>
      </w:r>
      <w:r w:rsidR="00113559" w:rsidRPr="007E0C93">
        <w:rPr>
          <w:rFonts w:ascii="Tahoma" w:hAnsi="Tahoma" w:cs="Tahoma"/>
          <w:sz w:val="24"/>
          <w:szCs w:val="24"/>
        </w:rPr>
        <w:t>Netflix</w:t>
      </w:r>
      <w:r w:rsidR="00B357B3" w:rsidRPr="007E0C93">
        <w:rPr>
          <w:rFonts w:ascii="Tahoma" w:hAnsi="Tahoma" w:cs="Tahoma"/>
          <w:sz w:val="24"/>
          <w:szCs w:val="24"/>
        </w:rPr>
        <w:t xml:space="preserve">, </w:t>
      </w:r>
      <w:r w:rsidR="00113559" w:rsidRPr="007E0C93">
        <w:rPr>
          <w:rFonts w:ascii="Tahoma" w:hAnsi="Tahoma" w:cs="Tahoma"/>
          <w:sz w:val="24"/>
          <w:szCs w:val="24"/>
        </w:rPr>
        <w:t>Prime Video</w:t>
      </w:r>
      <w:r w:rsidR="009613CA" w:rsidRPr="007E0C93">
        <w:rPr>
          <w:rFonts w:ascii="Tahoma" w:hAnsi="Tahoma" w:cs="Tahoma"/>
          <w:sz w:val="24"/>
          <w:szCs w:val="24"/>
        </w:rPr>
        <w:t>,</w:t>
      </w:r>
      <w:r w:rsidR="00113559" w:rsidRPr="007E0C93">
        <w:rPr>
          <w:rFonts w:ascii="Tahoma" w:hAnsi="Tahoma" w:cs="Tahoma"/>
          <w:sz w:val="24"/>
          <w:szCs w:val="24"/>
        </w:rPr>
        <w:t xml:space="preserve"> Atres</w:t>
      </w:r>
      <w:r w:rsidR="009B6AA5" w:rsidRPr="007E0C93">
        <w:rPr>
          <w:rFonts w:ascii="Tahoma" w:hAnsi="Tahoma" w:cs="Tahoma"/>
          <w:sz w:val="24"/>
          <w:szCs w:val="24"/>
        </w:rPr>
        <w:t>p</w:t>
      </w:r>
      <w:r w:rsidR="00B357B3" w:rsidRPr="007E0C93">
        <w:rPr>
          <w:rFonts w:ascii="Tahoma" w:hAnsi="Tahoma" w:cs="Tahoma"/>
          <w:sz w:val="24"/>
          <w:szCs w:val="24"/>
        </w:rPr>
        <w:t>layer</w:t>
      </w:r>
      <w:r w:rsidR="00113559" w:rsidRPr="007E0C93">
        <w:rPr>
          <w:rFonts w:ascii="Tahoma" w:hAnsi="Tahoma" w:cs="Tahoma"/>
          <w:sz w:val="24"/>
          <w:szCs w:val="24"/>
        </w:rPr>
        <w:t xml:space="preserve"> </w:t>
      </w:r>
      <w:r w:rsidR="00B357B3" w:rsidRPr="007E0C93">
        <w:rPr>
          <w:rFonts w:ascii="Tahoma" w:hAnsi="Tahoma" w:cs="Tahoma"/>
          <w:sz w:val="24"/>
          <w:szCs w:val="24"/>
        </w:rPr>
        <w:t>y Mi</w:t>
      </w:r>
      <w:r w:rsidR="009B6AA5" w:rsidRPr="007E0C93">
        <w:rPr>
          <w:rFonts w:ascii="Tahoma" w:hAnsi="Tahoma" w:cs="Tahoma"/>
          <w:sz w:val="24"/>
          <w:szCs w:val="24"/>
        </w:rPr>
        <w:t>t</w:t>
      </w:r>
      <w:r w:rsidR="00B357B3" w:rsidRPr="007E0C93">
        <w:rPr>
          <w:rFonts w:ascii="Tahoma" w:hAnsi="Tahoma" w:cs="Tahoma"/>
          <w:sz w:val="24"/>
          <w:szCs w:val="24"/>
        </w:rPr>
        <w:t>ele</w:t>
      </w:r>
      <w:r w:rsidR="00550366" w:rsidRPr="007E0C93">
        <w:rPr>
          <w:rFonts w:ascii="Tahoma" w:hAnsi="Tahoma" w:cs="Tahoma"/>
          <w:sz w:val="24"/>
          <w:szCs w:val="24"/>
        </w:rPr>
        <w:t>)</w:t>
      </w:r>
      <w:r w:rsidR="00166E1D" w:rsidRPr="007E0C93">
        <w:rPr>
          <w:rFonts w:ascii="Tahoma" w:hAnsi="Tahoma" w:cs="Tahoma"/>
          <w:sz w:val="24"/>
          <w:szCs w:val="24"/>
        </w:rPr>
        <w:t xml:space="preserve">, </w:t>
      </w:r>
      <w:r w:rsidR="00550366" w:rsidRPr="007E0C93">
        <w:rPr>
          <w:rFonts w:ascii="Tahoma" w:hAnsi="Tahoma" w:cs="Tahoma"/>
          <w:sz w:val="24"/>
          <w:szCs w:val="24"/>
        </w:rPr>
        <w:t xml:space="preserve">publicidad </w:t>
      </w:r>
      <w:r w:rsidR="00DB4B2D" w:rsidRPr="007E0C93">
        <w:rPr>
          <w:rFonts w:ascii="Tahoma" w:hAnsi="Tahoma" w:cs="Tahoma"/>
          <w:sz w:val="24"/>
          <w:szCs w:val="24"/>
        </w:rPr>
        <w:t>programátic</w:t>
      </w:r>
      <w:r w:rsidR="00DB4B2D" w:rsidRPr="007E0C93">
        <w:rPr>
          <w:rFonts w:ascii="Tahoma" w:hAnsi="Tahoma" w:cs="Tahoma"/>
          <w:sz w:val="24"/>
          <w:szCs w:val="24"/>
        </w:rPr>
        <w:t>a</w:t>
      </w:r>
      <w:r w:rsidR="00DB4B2D" w:rsidRPr="007E0C93">
        <w:rPr>
          <w:rFonts w:ascii="Tahoma" w:hAnsi="Tahoma" w:cs="Tahoma"/>
          <w:i/>
          <w:iCs/>
          <w:sz w:val="24"/>
          <w:szCs w:val="24"/>
        </w:rPr>
        <w:t xml:space="preserve"> </w:t>
      </w:r>
      <w:r w:rsidR="00D335A0" w:rsidRPr="007E0C93">
        <w:rPr>
          <w:rFonts w:ascii="Tahoma" w:hAnsi="Tahoma" w:cs="Tahoma"/>
          <w:sz w:val="24"/>
          <w:szCs w:val="24"/>
        </w:rPr>
        <w:t>(</w:t>
      </w:r>
      <w:r w:rsidR="00550366" w:rsidRPr="007E0C93">
        <w:rPr>
          <w:rFonts w:ascii="Tahoma" w:hAnsi="Tahoma" w:cs="Tahoma"/>
          <w:i/>
          <w:iCs/>
          <w:sz w:val="24"/>
          <w:szCs w:val="24"/>
        </w:rPr>
        <w:t>display</w:t>
      </w:r>
      <w:r w:rsidR="00550366" w:rsidRPr="007E0C93">
        <w:rPr>
          <w:rFonts w:ascii="Tahoma" w:hAnsi="Tahoma" w:cs="Tahoma"/>
          <w:sz w:val="24"/>
          <w:szCs w:val="24"/>
        </w:rPr>
        <w:t> y</w:t>
      </w:r>
      <w:r w:rsidR="00B172F0">
        <w:rPr>
          <w:rFonts w:ascii="Tahoma" w:hAnsi="Tahoma" w:cs="Tahoma"/>
          <w:sz w:val="24"/>
          <w:szCs w:val="24"/>
        </w:rPr>
        <w:t xml:space="preserve"> </w:t>
      </w:r>
      <w:r w:rsidR="00550366" w:rsidRPr="007E0C93">
        <w:rPr>
          <w:rFonts w:ascii="Tahoma" w:hAnsi="Tahoma" w:cs="Tahoma"/>
          <w:sz w:val="24"/>
          <w:szCs w:val="24"/>
        </w:rPr>
        <w:t>v</w:t>
      </w:r>
      <w:r w:rsidR="004529D3" w:rsidRPr="007E0C93">
        <w:rPr>
          <w:rFonts w:ascii="Tahoma" w:hAnsi="Tahoma" w:cs="Tahoma"/>
          <w:sz w:val="24"/>
          <w:szCs w:val="24"/>
        </w:rPr>
        <w:t>í</w:t>
      </w:r>
      <w:r w:rsidR="00550366" w:rsidRPr="007E0C93">
        <w:rPr>
          <w:rFonts w:ascii="Tahoma" w:hAnsi="Tahoma" w:cs="Tahoma"/>
          <w:sz w:val="24"/>
          <w:szCs w:val="24"/>
        </w:rPr>
        <w:t>deo</w:t>
      </w:r>
      <w:r w:rsidR="00D335A0" w:rsidRPr="007E0C93">
        <w:rPr>
          <w:rFonts w:ascii="Tahoma" w:hAnsi="Tahoma" w:cs="Tahoma"/>
          <w:sz w:val="24"/>
          <w:szCs w:val="24"/>
        </w:rPr>
        <w:t>)</w:t>
      </w:r>
      <w:r w:rsidR="004529D3" w:rsidRPr="007E0C93">
        <w:rPr>
          <w:rFonts w:ascii="Tahoma" w:hAnsi="Tahoma" w:cs="Tahoma"/>
          <w:sz w:val="24"/>
          <w:szCs w:val="24"/>
        </w:rPr>
        <w:t>,</w:t>
      </w:r>
      <w:r w:rsidR="00550366" w:rsidRPr="007E0C93">
        <w:rPr>
          <w:rFonts w:ascii="Tahoma" w:hAnsi="Tahoma" w:cs="Tahoma"/>
          <w:sz w:val="24"/>
          <w:szCs w:val="24"/>
        </w:rPr>
        <w:t xml:space="preserve"> </w:t>
      </w:r>
      <w:r w:rsidR="00B357B3" w:rsidRPr="007E0C93">
        <w:rPr>
          <w:rFonts w:ascii="Tahoma" w:hAnsi="Tahoma" w:cs="Tahoma"/>
          <w:sz w:val="24"/>
          <w:szCs w:val="24"/>
        </w:rPr>
        <w:t>así</w:t>
      </w:r>
      <w:r w:rsidR="00166E1D" w:rsidRPr="007E0C93">
        <w:rPr>
          <w:rFonts w:ascii="Tahoma" w:hAnsi="Tahoma" w:cs="Tahoma"/>
          <w:sz w:val="24"/>
          <w:szCs w:val="24"/>
        </w:rPr>
        <w:t xml:space="preserve"> como </w:t>
      </w:r>
      <w:r w:rsidR="00B357B3" w:rsidRPr="007E0C93">
        <w:rPr>
          <w:rFonts w:ascii="Tahoma" w:hAnsi="Tahoma" w:cs="Tahoma"/>
          <w:sz w:val="24"/>
          <w:szCs w:val="24"/>
        </w:rPr>
        <w:t>e</w:t>
      </w:r>
      <w:r w:rsidR="00FF103D" w:rsidRPr="007E0C93">
        <w:rPr>
          <w:rFonts w:ascii="Tahoma" w:hAnsi="Tahoma" w:cs="Tahoma"/>
          <w:sz w:val="24"/>
          <w:szCs w:val="24"/>
        </w:rPr>
        <w:t>n las redes Instagram, Facebook, TikTok y YouTube.</w:t>
      </w:r>
    </w:p>
    <w:p w14:paraId="77E29A0D" w14:textId="77777777" w:rsidR="00166E1D" w:rsidRPr="007E0C93" w:rsidRDefault="00166E1D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F4E932F" w14:textId="469670BA" w:rsidR="00FF103D" w:rsidRPr="00D5754D" w:rsidRDefault="00F77650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En</w:t>
      </w:r>
      <w:r w:rsidR="00FF103D" w:rsidRPr="00D5754D">
        <w:rPr>
          <w:rFonts w:ascii="Tahoma" w:hAnsi="Tahoma" w:cs="Tahoma"/>
          <w:sz w:val="24"/>
          <w:szCs w:val="24"/>
        </w:rPr>
        <w:t xml:space="preserve"> el mes </w:t>
      </w:r>
      <w:r w:rsidR="0045579C">
        <w:rPr>
          <w:rFonts w:ascii="Tahoma" w:hAnsi="Tahoma" w:cs="Tahoma"/>
          <w:sz w:val="24"/>
          <w:szCs w:val="24"/>
        </w:rPr>
        <w:t xml:space="preserve">de </w:t>
      </w:r>
      <w:r w:rsidR="00FF103D" w:rsidRPr="00D5754D">
        <w:rPr>
          <w:rFonts w:ascii="Tahoma" w:hAnsi="Tahoma" w:cs="Tahoma"/>
          <w:sz w:val="24"/>
          <w:szCs w:val="24"/>
        </w:rPr>
        <w:t xml:space="preserve">septiembre y la primera </w:t>
      </w:r>
      <w:r w:rsidR="00D5754D" w:rsidRPr="00D5754D">
        <w:rPr>
          <w:rFonts w:ascii="Tahoma" w:hAnsi="Tahoma" w:cs="Tahoma"/>
          <w:sz w:val="24"/>
          <w:szCs w:val="24"/>
        </w:rPr>
        <w:t>quincena</w:t>
      </w:r>
      <w:r w:rsidR="00FF103D" w:rsidRPr="00D5754D">
        <w:rPr>
          <w:rFonts w:ascii="Tahoma" w:hAnsi="Tahoma" w:cs="Tahoma"/>
          <w:sz w:val="24"/>
          <w:szCs w:val="24"/>
        </w:rPr>
        <w:t xml:space="preserve"> de octubre, la compañía lanzará una segunda oleada </w:t>
      </w:r>
      <w:r w:rsidR="00166E1D">
        <w:rPr>
          <w:rFonts w:ascii="Tahoma" w:hAnsi="Tahoma" w:cs="Tahoma"/>
          <w:sz w:val="24"/>
          <w:szCs w:val="24"/>
        </w:rPr>
        <w:t xml:space="preserve">basada </w:t>
      </w:r>
      <w:r w:rsidR="00FF103D" w:rsidRPr="00D5754D">
        <w:rPr>
          <w:rFonts w:ascii="Tahoma" w:hAnsi="Tahoma" w:cs="Tahoma"/>
          <w:sz w:val="24"/>
          <w:szCs w:val="24"/>
        </w:rPr>
        <w:t xml:space="preserve">en los </w:t>
      </w:r>
      <w:r w:rsidR="00D5754D" w:rsidRPr="00D5754D">
        <w:rPr>
          <w:rFonts w:ascii="Tahoma" w:hAnsi="Tahoma" w:cs="Tahoma"/>
          <w:sz w:val="24"/>
          <w:szCs w:val="24"/>
        </w:rPr>
        <w:t>principales</w:t>
      </w:r>
      <w:r w:rsidR="00FF103D" w:rsidRPr="00D5754D">
        <w:rPr>
          <w:rFonts w:ascii="Tahoma" w:hAnsi="Tahoma" w:cs="Tahoma"/>
          <w:sz w:val="24"/>
          <w:szCs w:val="24"/>
        </w:rPr>
        <w:t xml:space="preserve"> medios digitales y en las citadas redes sociales.</w:t>
      </w:r>
    </w:p>
    <w:p w14:paraId="2B9261BC" w14:textId="77777777" w:rsidR="00C7724B" w:rsidRPr="00D5754D" w:rsidRDefault="00C7724B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B2C58A" w14:textId="09AC0FE1" w:rsidR="00FF103D" w:rsidRPr="00670428" w:rsidRDefault="00FF103D" w:rsidP="003B7423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  <w:r w:rsidRPr="00655795">
        <w:rPr>
          <w:rFonts w:ascii="Tahoma" w:hAnsi="Tahoma" w:cs="Tahoma"/>
          <w:sz w:val="24"/>
          <w:szCs w:val="24"/>
        </w:rPr>
        <w:t xml:space="preserve">La </w:t>
      </w:r>
      <w:r w:rsidRPr="007E0C93">
        <w:rPr>
          <w:rFonts w:ascii="Tahoma" w:hAnsi="Tahoma" w:cs="Tahoma"/>
          <w:sz w:val="24"/>
          <w:szCs w:val="24"/>
        </w:rPr>
        <w:t>campaña</w:t>
      </w:r>
      <w:r w:rsidR="00FA234D" w:rsidRPr="007E0C93">
        <w:rPr>
          <w:rFonts w:ascii="Tahoma" w:hAnsi="Tahoma" w:cs="Tahoma"/>
          <w:sz w:val="24"/>
          <w:szCs w:val="24"/>
        </w:rPr>
        <w:t xml:space="preserve">, que </w:t>
      </w:r>
      <w:r w:rsidR="00171355" w:rsidRPr="007E0C93">
        <w:rPr>
          <w:rFonts w:ascii="Tahoma" w:hAnsi="Tahoma" w:cs="Tahoma"/>
          <w:sz w:val="24"/>
          <w:szCs w:val="24"/>
        </w:rPr>
        <w:t xml:space="preserve">incluye la creación </w:t>
      </w:r>
      <w:r w:rsidR="000F1669" w:rsidRPr="007E0C93">
        <w:rPr>
          <w:rFonts w:ascii="Tahoma" w:hAnsi="Tahoma" w:cs="Tahoma"/>
          <w:sz w:val="24"/>
          <w:szCs w:val="24"/>
        </w:rPr>
        <w:t xml:space="preserve">de </w:t>
      </w:r>
      <w:r w:rsidR="00171355" w:rsidRPr="007E0C93">
        <w:rPr>
          <w:rFonts w:ascii="Tahoma" w:hAnsi="Tahoma" w:cs="Tahoma"/>
          <w:sz w:val="24"/>
          <w:szCs w:val="24"/>
        </w:rPr>
        <w:t xml:space="preserve">un </w:t>
      </w:r>
      <w:hyperlink r:id="rId8" w:history="1">
        <w:r w:rsidR="00171355" w:rsidRPr="00374AF3">
          <w:rPr>
            <w:rStyle w:val="Hipervnculo"/>
            <w:rFonts w:ascii="Tahoma" w:hAnsi="Tahoma" w:cs="Tahoma"/>
            <w:sz w:val="24"/>
            <w:szCs w:val="24"/>
          </w:rPr>
          <w:t>microsite</w:t>
        </w:r>
      </w:hyperlink>
      <w:r w:rsidR="00171355" w:rsidRPr="007E0C93">
        <w:rPr>
          <w:rFonts w:ascii="Tahoma" w:hAnsi="Tahoma" w:cs="Tahoma"/>
          <w:sz w:val="24"/>
          <w:szCs w:val="24"/>
        </w:rPr>
        <w:t xml:space="preserve"> específico con información sobre la gama </w:t>
      </w:r>
      <w:r w:rsidR="00C76009" w:rsidRPr="007E0C93">
        <w:rPr>
          <w:rFonts w:ascii="Tahoma" w:hAnsi="Tahoma" w:cs="Tahoma"/>
          <w:sz w:val="24"/>
          <w:szCs w:val="24"/>
        </w:rPr>
        <w:t>“</w:t>
      </w:r>
      <w:r w:rsidR="00F60DBE" w:rsidRPr="007E0C93">
        <w:rPr>
          <w:rFonts w:ascii="Tahoma" w:hAnsi="Tahoma" w:cs="Tahoma"/>
          <w:sz w:val="24"/>
          <w:szCs w:val="24"/>
        </w:rPr>
        <w:t>Toppings</w:t>
      </w:r>
      <w:r w:rsidR="00C76009" w:rsidRPr="007E0C93">
        <w:rPr>
          <w:rFonts w:ascii="Tahoma" w:hAnsi="Tahoma" w:cs="Tahoma"/>
          <w:sz w:val="24"/>
          <w:szCs w:val="24"/>
        </w:rPr>
        <w:t>”</w:t>
      </w:r>
      <w:r w:rsidR="00187AF4" w:rsidRPr="007E0C93">
        <w:rPr>
          <w:rFonts w:ascii="Tahoma" w:hAnsi="Tahoma" w:cs="Tahoma"/>
          <w:sz w:val="24"/>
          <w:szCs w:val="24"/>
        </w:rPr>
        <w:t xml:space="preserve">, </w:t>
      </w:r>
      <w:r w:rsidRPr="007E0C93">
        <w:rPr>
          <w:rFonts w:ascii="Tahoma" w:hAnsi="Tahoma" w:cs="Tahoma"/>
          <w:sz w:val="24"/>
          <w:szCs w:val="24"/>
        </w:rPr>
        <w:t xml:space="preserve">se </w:t>
      </w:r>
      <w:r w:rsidR="00171355" w:rsidRPr="007E0C93">
        <w:rPr>
          <w:rFonts w:ascii="Tahoma" w:hAnsi="Tahoma" w:cs="Tahoma"/>
          <w:sz w:val="24"/>
          <w:szCs w:val="24"/>
        </w:rPr>
        <w:t>refuerza</w:t>
      </w:r>
      <w:r w:rsidRPr="007E0C93">
        <w:rPr>
          <w:rFonts w:ascii="Tahoma" w:hAnsi="Tahoma" w:cs="Tahoma"/>
          <w:sz w:val="24"/>
          <w:szCs w:val="24"/>
        </w:rPr>
        <w:t xml:space="preserve"> con publicidad </w:t>
      </w:r>
      <w:r w:rsidR="00440350" w:rsidRPr="007E0C93">
        <w:rPr>
          <w:rFonts w:ascii="Tahoma" w:hAnsi="Tahoma" w:cs="Tahoma"/>
          <w:sz w:val="24"/>
          <w:szCs w:val="24"/>
        </w:rPr>
        <w:t xml:space="preserve">exterior </w:t>
      </w:r>
      <w:r w:rsidR="008C1487" w:rsidRPr="007E0C93">
        <w:rPr>
          <w:rFonts w:ascii="Tahoma" w:hAnsi="Tahoma" w:cs="Tahoma"/>
          <w:sz w:val="24"/>
          <w:szCs w:val="24"/>
        </w:rPr>
        <w:t xml:space="preserve">en los autobuses de la EMT de Valencia </w:t>
      </w:r>
      <w:r w:rsidR="00655795" w:rsidRPr="007E0C93">
        <w:rPr>
          <w:rFonts w:ascii="Tahoma" w:hAnsi="Tahoma" w:cs="Tahoma"/>
          <w:sz w:val="24"/>
          <w:szCs w:val="24"/>
        </w:rPr>
        <w:t xml:space="preserve">y </w:t>
      </w:r>
      <w:r w:rsidRPr="007E0C93">
        <w:rPr>
          <w:rFonts w:ascii="Tahoma" w:hAnsi="Tahoma" w:cs="Tahoma"/>
          <w:sz w:val="24"/>
          <w:szCs w:val="24"/>
        </w:rPr>
        <w:t xml:space="preserve">150.000 </w:t>
      </w:r>
      <w:r w:rsidR="008F0D05" w:rsidRPr="007E0C93">
        <w:rPr>
          <w:rFonts w:ascii="Tahoma" w:hAnsi="Tahoma" w:cs="Tahoma"/>
          <w:sz w:val="24"/>
          <w:szCs w:val="24"/>
        </w:rPr>
        <w:t>envases</w:t>
      </w:r>
      <w:r w:rsidRPr="007E0C93">
        <w:rPr>
          <w:rFonts w:ascii="Tahoma" w:hAnsi="Tahoma" w:cs="Tahoma"/>
          <w:sz w:val="24"/>
          <w:szCs w:val="24"/>
        </w:rPr>
        <w:t xml:space="preserve"> </w:t>
      </w:r>
      <w:r w:rsidR="00D5754D" w:rsidRPr="007E0C93">
        <w:rPr>
          <w:rFonts w:ascii="Tahoma" w:hAnsi="Tahoma" w:cs="Tahoma"/>
          <w:sz w:val="24"/>
          <w:szCs w:val="24"/>
        </w:rPr>
        <w:t>intervenidos</w:t>
      </w:r>
      <w:r w:rsidRPr="007E0C93">
        <w:rPr>
          <w:rFonts w:ascii="Tahoma" w:hAnsi="Tahoma" w:cs="Tahoma"/>
          <w:sz w:val="24"/>
          <w:szCs w:val="24"/>
        </w:rPr>
        <w:t xml:space="preserve"> con </w:t>
      </w:r>
      <w:r w:rsidRPr="007E0C93">
        <w:rPr>
          <w:rFonts w:ascii="Tahoma" w:hAnsi="Tahoma" w:cs="Tahoma"/>
          <w:i/>
          <w:iCs/>
          <w:sz w:val="24"/>
          <w:szCs w:val="24"/>
        </w:rPr>
        <w:t>sticker</w:t>
      </w:r>
      <w:r w:rsidR="00655795" w:rsidRPr="007E0C93">
        <w:rPr>
          <w:rFonts w:ascii="Tahoma" w:hAnsi="Tahoma" w:cs="Tahoma"/>
          <w:i/>
          <w:iCs/>
          <w:sz w:val="24"/>
          <w:szCs w:val="24"/>
        </w:rPr>
        <w:t>s</w:t>
      </w:r>
      <w:r w:rsidRPr="007E0C93">
        <w:rPr>
          <w:rFonts w:ascii="Tahoma" w:hAnsi="Tahoma" w:cs="Tahoma"/>
          <w:sz w:val="24"/>
          <w:szCs w:val="24"/>
        </w:rPr>
        <w:t xml:space="preserve"> </w:t>
      </w:r>
      <w:r w:rsidR="00D5754D" w:rsidRPr="007E0C93">
        <w:rPr>
          <w:rFonts w:ascii="Tahoma" w:hAnsi="Tahoma" w:cs="Tahoma"/>
          <w:sz w:val="24"/>
          <w:szCs w:val="24"/>
        </w:rPr>
        <w:t>promocional</w:t>
      </w:r>
      <w:r w:rsidR="00655795" w:rsidRPr="007E0C93">
        <w:rPr>
          <w:rFonts w:ascii="Tahoma" w:hAnsi="Tahoma" w:cs="Tahoma"/>
          <w:sz w:val="24"/>
          <w:szCs w:val="24"/>
        </w:rPr>
        <w:t>es</w:t>
      </w:r>
      <w:r w:rsidR="003D6D83">
        <w:rPr>
          <w:rFonts w:ascii="Tahoma" w:hAnsi="Tahoma" w:cs="Tahoma"/>
          <w:sz w:val="24"/>
          <w:szCs w:val="24"/>
        </w:rPr>
        <w:t xml:space="preserve"> </w:t>
      </w:r>
      <w:r w:rsidR="00655795" w:rsidRPr="007E0C93">
        <w:rPr>
          <w:rFonts w:ascii="Tahoma" w:hAnsi="Tahoma" w:cs="Tahoma"/>
          <w:sz w:val="24"/>
          <w:szCs w:val="24"/>
        </w:rPr>
        <w:t xml:space="preserve">que </w:t>
      </w:r>
      <w:r w:rsidR="00FA234D" w:rsidRPr="007E0C93">
        <w:rPr>
          <w:rFonts w:ascii="Tahoma" w:hAnsi="Tahoma" w:cs="Tahoma"/>
          <w:sz w:val="24"/>
          <w:szCs w:val="24"/>
        </w:rPr>
        <w:t>permitirán</w:t>
      </w:r>
      <w:r w:rsidR="00655795" w:rsidRPr="007E0C93">
        <w:rPr>
          <w:rFonts w:ascii="Tahoma" w:hAnsi="Tahoma" w:cs="Tahoma"/>
          <w:sz w:val="24"/>
          <w:szCs w:val="24"/>
        </w:rPr>
        <w:t xml:space="preserve"> e</w:t>
      </w:r>
      <w:r w:rsidR="00655795" w:rsidRPr="00670428">
        <w:rPr>
          <w:rFonts w:ascii="Tahoma" w:hAnsi="Tahoma" w:cs="Tahoma"/>
          <w:sz w:val="24"/>
          <w:szCs w:val="24"/>
        </w:rPr>
        <w:t>l acceso a</w:t>
      </w:r>
      <w:r w:rsidRPr="00670428">
        <w:rPr>
          <w:rFonts w:ascii="Tahoma" w:hAnsi="Tahoma" w:cs="Tahoma"/>
          <w:sz w:val="24"/>
          <w:szCs w:val="24"/>
        </w:rPr>
        <w:t xml:space="preserve"> </w:t>
      </w:r>
      <w:r w:rsidR="00D5754D" w:rsidRPr="00670428">
        <w:rPr>
          <w:rFonts w:ascii="Tahoma" w:hAnsi="Tahoma" w:cs="Tahoma"/>
          <w:sz w:val="24"/>
          <w:szCs w:val="24"/>
        </w:rPr>
        <w:t>sorteos</w:t>
      </w:r>
      <w:r w:rsidRPr="00670428">
        <w:rPr>
          <w:rFonts w:ascii="Tahoma" w:hAnsi="Tahoma" w:cs="Tahoma"/>
          <w:sz w:val="24"/>
          <w:szCs w:val="24"/>
        </w:rPr>
        <w:t xml:space="preserve"> de </w:t>
      </w:r>
      <w:r w:rsidR="00777FFE" w:rsidRPr="00F66F1C">
        <w:rPr>
          <w:rFonts w:ascii="Tahoma" w:hAnsi="Tahoma" w:cs="Tahoma"/>
          <w:sz w:val="24"/>
          <w:szCs w:val="24"/>
        </w:rPr>
        <w:t>relojes deportivo</w:t>
      </w:r>
      <w:r w:rsidR="00F66F1C">
        <w:rPr>
          <w:rFonts w:ascii="Tahoma" w:hAnsi="Tahoma" w:cs="Tahoma"/>
          <w:sz w:val="24"/>
          <w:szCs w:val="24"/>
        </w:rPr>
        <w:t>s</w:t>
      </w:r>
      <w:r w:rsidRPr="00670428">
        <w:rPr>
          <w:rFonts w:ascii="Tahoma" w:hAnsi="Tahoma" w:cs="Tahoma"/>
          <w:sz w:val="24"/>
          <w:szCs w:val="24"/>
        </w:rPr>
        <w:t>, lotes de producto y un viaje</w:t>
      </w:r>
      <w:r w:rsidR="00191008">
        <w:rPr>
          <w:rFonts w:ascii="Tahoma" w:hAnsi="Tahoma" w:cs="Tahoma"/>
          <w:sz w:val="24"/>
          <w:szCs w:val="24"/>
        </w:rPr>
        <w:t xml:space="preserve"> para dos</w:t>
      </w:r>
      <w:r w:rsidR="003974F2" w:rsidRPr="00670428">
        <w:rPr>
          <w:rFonts w:ascii="Tahoma" w:hAnsi="Tahoma" w:cs="Tahoma"/>
          <w:sz w:val="24"/>
          <w:szCs w:val="24"/>
        </w:rPr>
        <w:t>.</w:t>
      </w:r>
      <w:r w:rsidRPr="00670428">
        <w:rPr>
          <w:rFonts w:ascii="Tahoma" w:hAnsi="Tahoma" w:cs="Tahoma"/>
          <w:sz w:val="24"/>
          <w:szCs w:val="24"/>
        </w:rPr>
        <w:t xml:space="preserve"> </w:t>
      </w:r>
    </w:p>
    <w:p w14:paraId="58F45FDB" w14:textId="77777777" w:rsidR="006F3FD4" w:rsidRDefault="006F3FD4" w:rsidP="003B7423">
      <w:pPr>
        <w:shd w:val="clear" w:color="auto" w:fill="FFFFFF"/>
        <w:spacing w:after="0"/>
        <w:jc w:val="both"/>
        <w:textAlignment w:val="baseline"/>
        <w:outlineLvl w:val="1"/>
        <w:rPr>
          <w:rFonts w:ascii="Tahoma" w:hAnsi="Tahoma" w:cs="Tahoma"/>
          <w:sz w:val="24"/>
          <w:szCs w:val="24"/>
        </w:rPr>
      </w:pPr>
    </w:p>
    <w:p w14:paraId="5C586736" w14:textId="475305C2" w:rsidR="00BE65A8" w:rsidRPr="003B7423" w:rsidRDefault="00FA234D" w:rsidP="003B742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Cabe señalar que t</w:t>
      </w:r>
      <w:r w:rsidR="00BE65A8" w:rsidRPr="003B7423">
        <w:rPr>
          <w:rFonts w:ascii="Tahoma" w:hAnsi="Tahoma" w:cs="Tahoma"/>
        </w:rPr>
        <w:t xml:space="preserve">odas las variedades </w:t>
      </w:r>
      <w:r w:rsidR="00A96FC4">
        <w:rPr>
          <w:rFonts w:ascii="Tahoma" w:hAnsi="Tahoma" w:cs="Tahoma"/>
        </w:rPr>
        <w:t xml:space="preserve">pueden consumirse </w:t>
      </w:r>
      <w:r w:rsidR="00F868F4">
        <w:rPr>
          <w:rFonts w:ascii="Tahoma" w:hAnsi="Tahoma" w:cs="Tahoma"/>
        </w:rPr>
        <w:t>directamente</w:t>
      </w:r>
      <w:r w:rsidR="00C74490">
        <w:rPr>
          <w:rFonts w:ascii="Tahoma" w:hAnsi="Tahoma" w:cs="Tahoma"/>
        </w:rPr>
        <w:t xml:space="preserve"> -</w:t>
      </w:r>
      <w:r w:rsidR="00A96FC4">
        <w:rPr>
          <w:rFonts w:ascii="Tahoma" w:hAnsi="Tahoma" w:cs="Tahoma"/>
        </w:rPr>
        <w:t>en frío o en caliente</w:t>
      </w:r>
      <w:r w:rsidR="00C74490">
        <w:rPr>
          <w:rFonts w:ascii="Tahoma" w:hAnsi="Tahoma" w:cs="Tahoma"/>
        </w:rPr>
        <w:t>-</w:t>
      </w:r>
      <w:r w:rsidR="00A96FC4">
        <w:rPr>
          <w:rFonts w:ascii="Tahoma" w:hAnsi="Tahoma" w:cs="Tahoma"/>
        </w:rPr>
        <w:t xml:space="preserve"> y que están</w:t>
      </w:r>
      <w:r w:rsidR="00BE65A8" w:rsidRPr="003B7423">
        <w:rPr>
          <w:rFonts w:ascii="Tahoma" w:hAnsi="Tahoma" w:cs="Tahoma"/>
        </w:rPr>
        <w:t xml:space="preserve"> libres de gluten</w:t>
      </w:r>
      <w:r w:rsidR="00F7053B" w:rsidRPr="003B7423">
        <w:rPr>
          <w:rFonts w:ascii="Tahoma" w:hAnsi="Tahoma" w:cs="Tahoma"/>
        </w:rPr>
        <w:t>,</w:t>
      </w:r>
      <w:r w:rsidR="00BE65A8" w:rsidRPr="003B7423">
        <w:rPr>
          <w:rFonts w:ascii="Tahoma" w:hAnsi="Tahoma" w:cs="Tahoma"/>
        </w:rPr>
        <w:t xml:space="preserve"> lactosa y</w:t>
      </w:r>
      <w:r w:rsidR="00F6544A" w:rsidRPr="003B7423">
        <w:rPr>
          <w:rFonts w:ascii="Tahoma" w:hAnsi="Tahoma" w:cs="Tahoma"/>
        </w:rPr>
        <w:t xml:space="preserve"> colorantes, además </w:t>
      </w:r>
      <w:r w:rsidR="003B7423" w:rsidRPr="003B7423">
        <w:rPr>
          <w:rFonts w:ascii="Tahoma" w:hAnsi="Tahoma" w:cs="Tahoma"/>
        </w:rPr>
        <w:t xml:space="preserve">de </w:t>
      </w:r>
      <w:r w:rsidR="001A4F01">
        <w:rPr>
          <w:rFonts w:ascii="Tahoma" w:hAnsi="Tahoma" w:cs="Tahoma"/>
        </w:rPr>
        <w:t>contener un</w:t>
      </w:r>
      <w:r w:rsidR="001261FB" w:rsidRPr="003B7423">
        <w:rPr>
          <w:rFonts w:ascii="Tahoma" w:hAnsi="Tahoma" w:cs="Tahoma"/>
        </w:rPr>
        <w:t xml:space="preserve"> alto contenido p</w:t>
      </w:r>
      <w:r w:rsidR="003B7423" w:rsidRPr="003B7423">
        <w:rPr>
          <w:rFonts w:ascii="Tahoma" w:hAnsi="Tahoma" w:cs="Tahoma"/>
        </w:rPr>
        <w:t>r</w:t>
      </w:r>
      <w:r w:rsidR="001261FB" w:rsidRPr="003B7423">
        <w:rPr>
          <w:rFonts w:ascii="Tahoma" w:hAnsi="Tahoma" w:cs="Tahoma"/>
        </w:rPr>
        <w:t>oteico</w:t>
      </w:r>
      <w:r w:rsidR="00F7053B" w:rsidRPr="003B7423">
        <w:rPr>
          <w:rFonts w:ascii="Tahoma" w:hAnsi="Tahoma" w:cs="Tahoma"/>
        </w:rPr>
        <w:t>.</w:t>
      </w:r>
    </w:p>
    <w:p w14:paraId="3EE0BE5A" w14:textId="77777777" w:rsidR="007B7FB9" w:rsidRPr="002B3FB2" w:rsidRDefault="007B7FB9" w:rsidP="003B7423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297D40E" w14:textId="77777777" w:rsidR="003B7423" w:rsidRDefault="003B7423" w:rsidP="003B7423">
      <w:pPr>
        <w:spacing w:after="0" w:line="276" w:lineRule="auto"/>
        <w:jc w:val="both"/>
        <w:rPr>
          <w:rFonts w:ascii="Tahoma" w:hAnsi="Tahoma" w:cs="Tahoma"/>
          <w:u w:val="single"/>
        </w:rPr>
      </w:pPr>
    </w:p>
    <w:p w14:paraId="257AFADC" w14:textId="77777777" w:rsidR="00474302" w:rsidRPr="00AF2E40" w:rsidRDefault="00474302" w:rsidP="003B7423">
      <w:pPr>
        <w:spacing w:after="0" w:line="276" w:lineRule="auto"/>
        <w:jc w:val="both"/>
        <w:rPr>
          <w:rFonts w:ascii="Tahoma" w:hAnsi="Tahoma" w:cs="Tahoma"/>
          <w:color w:val="00B050"/>
          <w:sz w:val="24"/>
          <w:szCs w:val="24"/>
        </w:rPr>
      </w:pPr>
    </w:p>
    <w:p w14:paraId="01607648" w14:textId="77777777" w:rsidR="00474302" w:rsidRDefault="00474302" w:rsidP="003B7423">
      <w:pPr>
        <w:spacing w:after="0" w:line="276" w:lineRule="auto"/>
        <w:jc w:val="both"/>
        <w:rPr>
          <w:rFonts w:ascii="Tahoma" w:hAnsi="Tahoma" w:cs="Tahoma"/>
          <w:u w:val="single"/>
        </w:rPr>
      </w:pPr>
    </w:p>
    <w:p w14:paraId="440DB36C" w14:textId="77777777" w:rsidR="00474302" w:rsidRDefault="00474302" w:rsidP="003B7423">
      <w:pPr>
        <w:spacing w:after="0" w:line="276" w:lineRule="auto"/>
        <w:jc w:val="both"/>
        <w:rPr>
          <w:rFonts w:ascii="Tahoma" w:hAnsi="Tahoma" w:cs="Tahoma"/>
          <w:u w:val="single"/>
        </w:rPr>
      </w:pPr>
    </w:p>
    <w:p w14:paraId="7F2AAE7B" w14:textId="77777777" w:rsidR="003B7423" w:rsidRPr="00474302" w:rsidRDefault="003B7423" w:rsidP="003B7423">
      <w:pPr>
        <w:spacing w:after="0" w:line="276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4EF3691F" w14:textId="65AED4E8" w:rsidR="007B7FB9" w:rsidRPr="00474302" w:rsidRDefault="007B7FB9" w:rsidP="003B742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474302">
        <w:rPr>
          <w:rFonts w:ascii="Tahoma" w:hAnsi="Tahoma" w:cs="Tahoma"/>
          <w:sz w:val="24"/>
          <w:szCs w:val="24"/>
          <w:u w:val="single"/>
        </w:rPr>
        <w:t>Equipo de la Marca</w:t>
      </w:r>
      <w:r w:rsidRPr="00474302">
        <w:rPr>
          <w:rFonts w:ascii="Tahoma" w:hAnsi="Tahoma" w:cs="Tahoma"/>
          <w:sz w:val="24"/>
          <w:szCs w:val="24"/>
        </w:rPr>
        <w:t xml:space="preserve">: </w:t>
      </w:r>
    </w:p>
    <w:p w14:paraId="6B14AFB6" w14:textId="77777777" w:rsidR="007B7FB9" w:rsidRPr="00474302" w:rsidRDefault="007B7FB9" w:rsidP="003B7423">
      <w:pPr>
        <w:spacing w:after="0"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947AFA">
        <w:rPr>
          <w:rFonts w:ascii="Tahoma" w:hAnsi="Tahoma" w:cs="Tahoma"/>
          <w:b/>
          <w:bCs/>
          <w:sz w:val="24"/>
          <w:szCs w:val="24"/>
        </w:rPr>
        <w:t>Álex Salvador</w:t>
      </w:r>
      <w:r w:rsidRPr="00947AFA">
        <w:rPr>
          <w:rFonts w:ascii="Tahoma" w:hAnsi="Tahoma" w:cs="Tahoma"/>
          <w:sz w:val="24"/>
          <w:szCs w:val="24"/>
        </w:rPr>
        <w:t xml:space="preserve">, </w:t>
      </w:r>
      <w:r w:rsidRPr="00947AFA">
        <w:rPr>
          <w:rFonts w:ascii="Tahoma" w:hAnsi="Tahoma" w:cs="Tahoma"/>
          <w:b/>
          <w:bCs/>
          <w:sz w:val="24"/>
          <w:szCs w:val="24"/>
        </w:rPr>
        <w:t>Carlos Martínez</w:t>
      </w:r>
      <w:r w:rsidRPr="00947AFA">
        <w:rPr>
          <w:rFonts w:ascii="Tahoma" w:hAnsi="Tahoma" w:cs="Tahoma"/>
          <w:sz w:val="24"/>
          <w:szCs w:val="24"/>
        </w:rPr>
        <w:t>,</w:t>
      </w:r>
      <w:r w:rsidRPr="00947AFA">
        <w:rPr>
          <w:rFonts w:ascii="Tahoma" w:hAnsi="Tahoma" w:cs="Tahoma"/>
          <w:b/>
          <w:bCs/>
          <w:sz w:val="24"/>
          <w:szCs w:val="24"/>
        </w:rPr>
        <w:t xml:space="preserve"> Alejandro Sánchez-Rincón, Rafa Puerto</w:t>
      </w:r>
      <w:r w:rsidRPr="00947AFA">
        <w:rPr>
          <w:rFonts w:ascii="Tahoma" w:hAnsi="Tahoma" w:cs="Tahoma"/>
          <w:sz w:val="24"/>
          <w:szCs w:val="24"/>
        </w:rPr>
        <w:t xml:space="preserve"> y </w:t>
      </w:r>
      <w:r w:rsidRPr="00947AFA">
        <w:rPr>
          <w:rFonts w:ascii="Tahoma" w:hAnsi="Tahoma" w:cs="Tahoma"/>
          <w:b/>
          <w:bCs/>
          <w:sz w:val="24"/>
          <w:szCs w:val="24"/>
        </w:rPr>
        <w:t>Natalia Segrelles</w:t>
      </w:r>
      <w:r w:rsidRPr="00474302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3A5D713" w14:textId="77777777" w:rsidR="007B7FB9" w:rsidRPr="00474302" w:rsidRDefault="007B7FB9" w:rsidP="003B742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5C38B46A" w14:textId="77777777" w:rsidR="007B7FB9" w:rsidRPr="00474302" w:rsidRDefault="007B7FB9" w:rsidP="003B7423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474302">
        <w:rPr>
          <w:rFonts w:ascii="Tahoma" w:hAnsi="Tahoma" w:cs="Tahoma"/>
          <w:sz w:val="24"/>
          <w:szCs w:val="24"/>
        </w:rPr>
        <w:t xml:space="preserve">Agencia: </w:t>
      </w:r>
      <w:r w:rsidRPr="00474302">
        <w:rPr>
          <w:rFonts w:ascii="Tahoma" w:hAnsi="Tahoma" w:cs="Tahoma"/>
          <w:b/>
          <w:bCs/>
          <w:sz w:val="24"/>
          <w:szCs w:val="24"/>
        </w:rPr>
        <w:t>Esteve Durbá</w:t>
      </w:r>
      <w:r w:rsidRPr="00474302">
        <w:rPr>
          <w:rFonts w:ascii="Tahoma" w:hAnsi="Tahoma" w:cs="Tahoma"/>
          <w:sz w:val="24"/>
          <w:szCs w:val="24"/>
        </w:rPr>
        <w:t xml:space="preserve"> </w:t>
      </w:r>
    </w:p>
    <w:p w14:paraId="066E2F69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 xml:space="preserve">Dirección Ejecutiva: </w:t>
      </w:r>
      <w:r w:rsidRPr="009918E0">
        <w:rPr>
          <w:rFonts w:ascii="Tahoma" w:hAnsi="Tahoma" w:cs="Tahoma"/>
          <w:b/>
          <w:bCs/>
          <w:sz w:val="24"/>
          <w:szCs w:val="24"/>
        </w:rPr>
        <w:t>Alberto Esteve</w:t>
      </w:r>
    </w:p>
    <w:p w14:paraId="4C1D8E02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 xml:space="preserve">Dirección Creativa / Director de Arte: </w:t>
      </w:r>
      <w:r w:rsidRPr="009918E0">
        <w:rPr>
          <w:rFonts w:ascii="Tahoma" w:hAnsi="Tahoma" w:cs="Tahoma"/>
          <w:b/>
          <w:bCs/>
          <w:sz w:val="24"/>
          <w:szCs w:val="24"/>
        </w:rPr>
        <w:t>Aitana Francés y Jorge Jiménez</w:t>
      </w:r>
    </w:p>
    <w:p w14:paraId="24DDCBC7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>Producción:</w:t>
      </w:r>
      <w:r w:rsidRPr="009918E0">
        <w:rPr>
          <w:rFonts w:ascii="Tahoma" w:hAnsi="Tahoma" w:cs="Tahoma"/>
          <w:b/>
          <w:bCs/>
          <w:sz w:val="24"/>
          <w:szCs w:val="24"/>
        </w:rPr>
        <w:t xml:space="preserve"> Begoña Esteve</w:t>
      </w:r>
    </w:p>
    <w:p w14:paraId="6BDF5E18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 xml:space="preserve">Realización: </w:t>
      </w:r>
      <w:r w:rsidRPr="009918E0">
        <w:rPr>
          <w:rFonts w:ascii="Tahoma" w:hAnsi="Tahoma" w:cs="Tahoma"/>
          <w:b/>
          <w:bCs/>
          <w:sz w:val="24"/>
          <w:szCs w:val="24"/>
        </w:rPr>
        <w:t>Aitor Garrigues</w:t>
      </w:r>
    </w:p>
    <w:p w14:paraId="73299F86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>Edición: </w:t>
      </w:r>
      <w:r w:rsidRPr="009918E0">
        <w:rPr>
          <w:rFonts w:ascii="Tahoma" w:hAnsi="Tahoma" w:cs="Tahoma"/>
          <w:b/>
          <w:bCs/>
          <w:sz w:val="24"/>
          <w:szCs w:val="24"/>
        </w:rPr>
        <w:t>Begoña Lozano</w:t>
      </w:r>
    </w:p>
    <w:p w14:paraId="1ED9CB99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>Operador: </w:t>
      </w:r>
      <w:r w:rsidRPr="009918E0">
        <w:rPr>
          <w:rFonts w:ascii="Tahoma" w:hAnsi="Tahoma" w:cs="Tahoma"/>
          <w:b/>
          <w:bCs/>
          <w:sz w:val="24"/>
          <w:szCs w:val="24"/>
        </w:rPr>
        <w:t>Nadal</w:t>
      </w:r>
    </w:p>
    <w:p w14:paraId="2464600F" w14:textId="77777777" w:rsidR="007B7FB9" w:rsidRPr="009918E0" w:rsidRDefault="007B7FB9" w:rsidP="003B742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 xml:space="preserve">Home Economist: </w:t>
      </w:r>
      <w:r w:rsidRPr="009918E0">
        <w:rPr>
          <w:rFonts w:ascii="Tahoma" w:hAnsi="Tahoma" w:cs="Tahoma"/>
          <w:b/>
          <w:bCs/>
          <w:sz w:val="24"/>
          <w:szCs w:val="24"/>
        </w:rPr>
        <w:t>Hinojo</w:t>
      </w:r>
    </w:p>
    <w:p w14:paraId="39C5F11F" w14:textId="723E061D" w:rsidR="007B7FB9" w:rsidRPr="005C30FF" w:rsidRDefault="007B7FB9" w:rsidP="003B7423">
      <w:pPr>
        <w:spacing w:after="0"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918E0">
        <w:rPr>
          <w:rFonts w:ascii="Tahoma" w:hAnsi="Tahoma" w:cs="Tahoma"/>
          <w:sz w:val="24"/>
          <w:szCs w:val="24"/>
        </w:rPr>
        <w:t xml:space="preserve">Plan de Medios/Community Management: </w:t>
      </w:r>
      <w:r w:rsidRPr="005C30FF">
        <w:rPr>
          <w:rFonts w:ascii="Tahoma" w:hAnsi="Tahoma" w:cs="Tahoma"/>
          <w:b/>
          <w:bCs/>
          <w:sz w:val="24"/>
          <w:szCs w:val="24"/>
        </w:rPr>
        <w:t>Royal Comunicación</w:t>
      </w:r>
      <w:r w:rsidRPr="005C30FF">
        <w:rPr>
          <w:rFonts w:ascii="Tahoma" w:hAnsi="Tahoma" w:cs="Tahoma"/>
          <w:sz w:val="24"/>
          <w:szCs w:val="24"/>
        </w:rPr>
        <w:t> </w:t>
      </w:r>
      <w:r w:rsidR="005C30FF" w:rsidRPr="005C30FF">
        <w:rPr>
          <w:rFonts w:ascii="Tahoma" w:hAnsi="Tahoma" w:cs="Tahoma"/>
          <w:sz w:val="24"/>
          <w:szCs w:val="24"/>
        </w:rPr>
        <w:t xml:space="preserve">y </w:t>
      </w:r>
      <w:r w:rsidR="005C30FF" w:rsidRPr="005C30FF">
        <w:rPr>
          <w:rFonts w:ascii="Tahoma" w:hAnsi="Tahoma" w:cs="Tahoma"/>
          <w:b/>
          <w:bCs/>
          <w:sz w:val="24"/>
          <w:szCs w:val="24"/>
        </w:rPr>
        <w:t>Mediterránea de Medios</w:t>
      </w:r>
    </w:p>
    <w:p w14:paraId="79C00BA6" w14:textId="77777777" w:rsidR="007B7FB9" w:rsidRPr="005C30FF" w:rsidRDefault="007B7FB9" w:rsidP="003B7423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78BD3E4" w14:textId="77777777" w:rsidR="007B7FB9" w:rsidRDefault="007B7FB9" w:rsidP="003B7423">
      <w:pPr>
        <w:spacing w:after="0" w:line="240" w:lineRule="auto"/>
        <w:jc w:val="both"/>
        <w:rPr>
          <w:rFonts w:ascii="Tahoma" w:hAnsi="Tahoma" w:cs="Tahoma"/>
        </w:rPr>
      </w:pPr>
    </w:p>
    <w:p w14:paraId="2A4CC3F2" w14:textId="77777777" w:rsidR="007B7FB9" w:rsidRDefault="007B7FB9" w:rsidP="003B7423">
      <w:pPr>
        <w:spacing w:after="0" w:line="240" w:lineRule="auto"/>
        <w:jc w:val="both"/>
        <w:rPr>
          <w:rFonts w:ascii="Tahoma" w:hAnsi="Tahoma" w:cs="Tahoma"/>
        </w:rPr>
      </w:pPr>
    </w:p>
    <w:p w14:paraId="3E9389BE" w14:textId="77777777" w:rsidR="00FE3572" w:rsidRDefault="00FE3572" w:rsidP="003B7423">
      <w:pPr>
        <w:spacing w:after="0" w:line="240" w:lineRule="auto"/>
        <w:jc w:val="both"/>
        <w:rPr>
          <w:rFonts w:ascii="Tahoma" w:hAnsi="Tahoma" w:cs="Tahoma"/>
        </w:rPr>
      </w:pPr>
    </w:p>
    <w:p w14:paraId="714EB405" w14:textId="77777777" w:rsidR="00FE3572" w:rsidRDefault="00FE3572" w:rsidP="003B7423">
      <w:pPr>
        <w:spacing w:after="0" w:line="240" w:lineRule="auto"/>
        <w:jc w:val="both"/>
        <w:rPr>
          <w:rFonts w:ascii="Tahoma" w:hAnsi="Tahoma" w:cs="Tahoma"/>
        </w:rPr>
      </w:pPr>
    </w:p>
    <w:p w14:paraId="6269FAFB" w14:textId="77777777" w:rsidR="00474302" w:rsidRDefault="00474302" w:rsidP="003B7423">
      <w:pPr>
        <w:spacing w:after="0" w:line="240" w:lineRule="auto"/>
        <w:jc w:val="both"/>
        <w:rPr>
          <w:rFonts w:ascii="Tahoma" w:hAnsi="Tahoma" w:cs="Tahoma"/>
        </w:rPr>
      </w:pPr>
    </w:p>
    <w:p w14:paraId="08437E43" w14:textId="77777777" w:rsidR="00474302" w:rsidRDefault="00474302" w:rsidP="003B7423">
      <w:pPr>
        <w:spacing w:after="0" w:line="240" w:lineRule="auto"/>
        <w:jc w:val="both"/>
        <w:rPr>
          <w:rFonts w:ascii="Tahoma" w:hAnsi="Tahoma" w:cs="Tahoma"/>
        </w:rPr>
      </w:pPr>
    </w:p>
    <w:p w14:paraId="70BECA6F" w14:textId="77777777" w:rsidR="00474302" w:rsidRDefault="00474302" w:rsidP="003B7423">
      <w:pPr>
        <w:spacing w:after="0" w:line="240" w:lineRule="auto"/>
        <w:jc w:val="both"/>
        <w:rPr>
          <w:rFonts w:ascii="Tahoma" w:hAnsi="Tahoma" w:cs="Tahoma"/>
        </w:rPr>
      </w:pPr>
    </w:p>
    <w:p w14:paraId="7F036B16" w14:textId="77777777" w:rsidR="00474302" w:rsidRDefault="00474302" w:rsidP="00474302">
      <w:pPr>
        <w:spacing w:after="0" w:line="240" w:lineRule="auto"/>
        <w:jc w:val="center"/>
        <w:rPr>
          <w:rFonts w:ascii="Tahoma" w:hAnsi="Tahoma" w:cs="Tahoma"/>
        </w:rPr>
      </w:pPr>
    </w:p>
    <w:p w14:paraId="390832FF" w14:textId="77777777" w:rsidR="00FE3572" w:rsidRPr="002B3FB2" w:rsidRDefault="00FE3572" w:rsidP="00474302">
      <w:pPr>
        <w:spacing w:after="0" w:line="240" w:lineRule="auto"/>
        <w:jc w:val="center"/>
        <w:rPr>
          <w:rFonts w:ascii="Tahoma" w:hAnsi="Tahoma" w:cs="Tahoma"/>
        </w:rPr>
      </w:pPr>
    </w:p>
    <w:p w14:paraId="39B7B0A6" w14:textId="53E2D81A" w:rsidR="004B7D7B" w:rsidRDefault="004B7D7B" w:rsidP="00474302">
      <w:pPr>
        <w:spacing w:after="0" w:line="240" w:lineRule="auto"/>
        <w:rPr>
          <w:rFonts w:ascii="Tahoma" w:hAnsi="Tahoma" w:cs="Tahoma"/>
          <w:b/>
          <w:color w:val="C00000"/>
        </w:rPr>
      </w:pPr>
      <w:r w:rsidRPr="002B3FB2">
        <w:rPr>
          <w:rFonts w:ascii="Tahoma" w:hAnsi="Tahoma" w:cs="Tahoma"/>
          <w:b/>
          <w:color w:val="C00000"/>
        </w:rPr>
        <w:t>______________________________________________________</w:t>
      </w:r>
      <w:r w:rsidR="00474302">
        <w:rPr>
          <w:rFonts w:ascii="Tahoma" w:hAnsi="Tahoma" w:cs="Tahoma"/>
          <w:b/>
          <w:color w:val="C00000"/>
        </w:rPr>
        <w:t xml:space="preserve"> </w:t>
      </w:r>
    </w:p>
    <w:p w14:paraId="6A4BC680" w14:textId="77777777" w:rsidR="00474302" w:rsidRPr="002B3FB2" w:rsidRDefault="00474302" w:rsidP="00474302">
      <w:pPr>
        <w:spacing w:after="0" w:line="240" w:lineRule="auto"/>
        <w:rPr>
          <w:rFonts w:ascii="Tahoma" w:hAnsi="Tahoma" w:cs="Tahoma"/>
          <w:b/>
          <w:color w:val="C00000"/>
        </w:rPr>
      </w:pPr>
    </w:p>
    <w:p w14:paraId="04FC9299" w14:textId="3E3309FF" w:rsidR="000B0AEF" w:rsidRDefault="004B7D7B" w:rsidP="00BF460A">
      <w:pPr>
        <w:spacing w:after="0" w:line="240" w:lineRule="auto"/>
        <w:rPr>
          <w:rFonts w:ascii="Tahoma" w:hAnsi="Tahoma" w:cs="Tahoma"/>
        </w:rPr>
      </w:pPr>
      <w:r w:rsidRPr="002B3FB2">
        <w:rPr>
          <w:rFonts w:ascii="Tahoma" w:hAnsi="Tahoma" w:cs="Tahoma"/>
          <w:b/>
          <w:color w:val="C00000"/>
        </w:rPr>
        <w:t xml:space="preserve">+info: </w:t>
      </w:r>
      <w:r w:rsidRPr="002B3FB2">
        <w:rPr>
          <w:rFonts w:ascii="Tahoma" w:hAnsi="Tahoma" w:cs="Tahoma"/>
          <w:b/>
        </w:rPr>
        <w:t>Natalia Segrelles</w:t>
      </w:r>
      <w:r w:rsidRPr="002B3FB2">
        <w:rPr>
          <w:rFonts w:ascii="Tahoma" w:hAnsi="Tahoma" w:cs="Tahoma"/>
        </w:rPr>
        <w:t xml:space="preserve"> </w:t>
      </w:r>
      <w:hyperlink r:id="rId9" w:history="1">
        <w:r w:rsidRPr="002B3FB2">
          <w:rPr>
            <w:rStyle w:val="Hipervnculo"/>
            <w:rFonts w:ascii="Tahoma" w:hAnsi="Tahoma" w:cs="Tahoma"/>
          </w:rPr>
          <w:t>natalia@segrellescomunicacion.com</w:t>
        </w:r>
      </w:hyperlink>
      <w:r w:rsidRPr="002B3FB2">
        <w:rPr>
          <w:rFonts w:ascii="Tahoma" w:hAnsi="Tahoma" w:cs="Tahoma"/>
        </w:rPr>
        <w:t xml:space="preserve"> / 639 608 004</w:t>
      </w:r>
    </w:p>
    <w:sectPr w:rsidR="000B0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3ABD"/>
    <w:multiLevelType w:val="hybridMultilevel"/>
    <w:tmpl w:val="D7F45314"/>
    <w:lvl w:ilvl="0" w:tplc="F54A9D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03C"/>
    <w:multiLevelType w:val="hybridMultilevel"/>
    <w:tmpl w:val="3304AFCA"/>
    <w:lvl w:ilvl="0" w:tplc="DBA27294">
      <w:start w:val="21"/>
      <w:numFmt w:val="bullet"/>
      <w:lvlText w:val=""/>
      <w:lvlJc w:val="left"/>
      <w:pPr>
        <w:ind w:left="720" w:hanging="360"/>
      </w:pPr>
      <w:rPr>
        <w:rFonts w:ascii="Wingdings" w:eastAsia="Aptos" w:hAnsi="Wingdings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7349"/>
    <w:multiLevelType w:val="hybridMultilevel"/>
    <w:tmpl w:val="8C60AC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64419"/>
    <w:multiLevelType w:val="hybridMultilevel"/>
    <w:tmpl w:val="2460D38C"/>
    <w:lvl w:ilvl="0" w:tplc="FEA497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58906">
    <w:abstractNumId w:val="1"/>
  </w:num>
  <w:num w:numId="2" w16cid:durableId="69666799">
    <w:abstractNumId w:val="3"/>
  </w:num>
  <w:num w:numId="3" w16cid:durableId="180357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01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74"/>
    <w:rsid w:val="00014EE2"/>
    <w:rsid w:val="0001565B"/>
    <w:rsid w:val="00020B24"/>
    <w:rsid w:val="00027F11"/>
    <w:rsid w:val="00032D38"/>
    <w:rsid w:val="000355B7"/>
    <w:rsid w:val="0004775B"/>
    <w:rsid w:val="000532DD"/>
    <w:rsid w:val="00054A2B"/>
    <w:rsid w:val="0008378D"/>
    <w:rsid w:val="0008544A"/>
    <w:rsid w:val="00086588"/>
    <w:rsid w:val="000865EC"/>
    <w:rsid w:val="000B0AEF"/>
    <w:rsid w:val="000C0257"/>
    <w:rsid w:val="000C5F5D"/>
    <w:rsid w:val="000D207D"/>
    <w:rsid w:val="000F1669"/>
    <w:rsid w:val="0011321C"/>
    <w:rsid w:val="00113559"/>
    <w:rsid w:val="001164D8"/>
    <w:rsid w:val="00121628"/>
    <w:rsid w:val="0012343D"/>
    <w:rsid w:val="001261FB"/>
    <w:rsid w:val="00135C93"/>
    <w:rsid w:val="001434D3"/>
    <w:rsid w:val="001608C8"/>
    <w:rsid w:val="00166E1D"/>
    <w:rsid w:val="00171355"/>
    <w:rsid w:val="001873ED"/>
    <w:rsid w:val="00187AF4"/>
    <w:rsid w:val="00191008"/>
    <w:rsid w:val="001914EC"/>
    <w:rsid w:val="001969B3"/>
    <w:rsid w:val="00197A2A"/>
    <w:rsid w:val="001A2F3A"/>
    <w:rsid w:val="001A3367"/>
    <w:rsid w:val="001A4F01"/>
    <w:rsid w:val="001A7E49"/>
    <w:rsid w:val="001B08F0"/>
    <w:rsid w:val="001D67AE"/>
    <w:rsid w:val="001E2CDD"/>
    <w:rsid w:val="001E7C0E"/>
    <w:rsid w:val="00201158"/>
    <w:rsid w:val="00221483"/>
    <w:rsid w:val="002309CF"/>
    <w:rsid w:val="002407DA"/>
    <w:rsid w:val="00241ABB"/>
    <w:rsid w:val="00244655"/>
    <w:rsid w:val="00251762"/>
    <w:rsid w:val="00260443"/>
    <w:rsid w:val="00266C9D"/>
    <w:rsid w:val="0027039E"/>
    <w:rsid w:val="00270CEF"/>
    <w:rsid w:val="00285EC7"/>
    <w:rsid w:val="00296417"/>
    <w:rsid w:val="002A1DF1"/>
    <w:rsid w:val="002B3FB2"/>
    <w:rsid w:val="002B5A34"/>
    <w:rsid w:val="002C7BF3"/>
    <w:rsid w:val="002F08FE"/>
    <w:rsid w:val="002F6591"/>
    <w:rsid w:val="00300477"/>
    <w:rsid w:val="00307C91"/>
    <w:rsid w:val="003168F8"/>
    <w:rsid w:val="00317BA5"/>
    <w:rsid w:val="003310BF"/>
    <w:rsid w:val="003448CF"/>
    <w:rsid w:val="00346CC1"/>
    <w:rsid w:val="003503A8"/>
    <w:rsid w:val="003511B4"/>
    <w:rsid w:val="00360A6B"/>
    <w:rsid w:val="0036130D"/>
    <w:rsid w:val="003615DA"/>
    <w:rsid w:val="00370E25"/>
    <w:rsid w:val="00370F08"/>
    <w:rsid w:val="00374AF3"/>
    <w:rsid w:val="00377E80"/>
    <w:rsid w:val="00380393"/>
    <w:rsid w:val="00381304"/>
    <w:rsid w:val="003974F2"/>
    <w:rsid w:val="003A5EBB"/>
    <w:rsid w:val="003B7423"/>
    <w:rsid w:val="003D34BD"/>
    <w:rsid w:val="003D6D83"/>
    <w:rsid w:val="003E4E78"/>
    <w:rsid w:val="003E4F53"/>
    <w:rsid w:val="003E7630"/>
    <w:rsid w:val="003F5967"/>
    <w:rsid w:val="0040300C"/>
    <w:rsid w:val="00404C3F"/>
    <w:rsid w:val="00404F32"/>
    <w:rsid w:val="00405559"/>
    <w:rsid w:val="00405B7B"/>
    <w:rsid w:val="00410CB5"/>
    <w:rsid w:val="00410E40"/>
    <w:rsid w:val="00412970"/>
    <w:rsid w:val="00413955"/>
    <w:rsid w:val="00426DA7"/>
    <w:rsid w:val="00440350"/>
    <w:rsid w:val="004529D3"/>
    <w:rsid w:val="0045579C"/>
    <w:rsid w:val="00471022"/>
    <w:rsid w:val="00474302"/>
    <w:rsid w:val="004915C5"/>
    <w:rsid w:val="004A2397"/>
    <w:rsid w:val="004A4A1D"/>
    <w:rsid w:val="004B7D7B"/>
    <w:rsid w:val="004C1C5C"/>
    <w:rsid w:val="004C5B69"/>
    <w:rsid w:val="004C74F8"/>
    <w:rsid w:val="004D530A"/>
    <w:rsid w:val="004E6758"/>
    <w:rsid w:val="004F56EA"/>
    <w:rsid w:val="00503E10"/>
    <w:rsid w:val="00503F0C"/>
    <w:rsid w:val="00512F7F"/>
    <w:rsid w:val="00522403"/>
    <w:rsid w:val="00523523"/>
    <w:rsid w:val="005301D3"/>
    <w:rsid w:val="005354C5"/>
    <w:rsid w:val="005357C6"/>
    <w:rsid w:val="00537DF9"/>
    <w:rsid w:val="0054126C"/>
    <w:rsid w:val="00541C9D"/>
    <w:rsid w:val="0054324D"/>
    <w:rsid w:val="00550366"/>
    <w:rsid w:val="00555F76"/>
    <w:rsid w:val="00562E1C"/>
    <w:rsid w:val="005704F2"/>
    <w:rsid w:val="0058024B"/>
    <w:rsid w:val="005874CF"/>
    <w:rsid w:val="00595319"/>
    <w:rsid w:val="005A3D22"/>
    <w:rsid w:val="005B4AC6"/>
    <w:rsid w:val="005C30FF"/>
    <w:rsid w:val="005E0935"/>
    <w:rsid w:val="005E4645"/>
    <w:rsid w:val="005E50E7"/>
    <w:rsid w:val="005F0BD7"/>
    <w:rsid w:val="005F27F9"/>
    <w:rsid w:val="005F7AF3"/>
    <w:rsid w:val="005F7D66"/>
    <w:rsid w:val="00601D59"/>
    <w:rsid w:val="00610C52"/>
    <w:rsid w:val="00614960"/>
    <w:rsid w:val="006204A6"/>
    <w:rsid w:val="0063472B"/>
    <w:rsid w:val="00647F46"/>
    <w:rsid w:val="00654C64"/>
    <w:rsid w:val="00655648"/>
    <w:rsid w:val="00655795"/>
    <w:rsid w:val="00661EC2"/>
    <w:rsid w:val="00670428"/>
    <w:rsid w:val="00676B38"/>
    <w:rsid w:val="00692FEE"/>
    <w:rsid w:val="006C0CA3"/>
    <w:rsid w:val="006D4EB6"/>
    <w:rsid w:val="006D6DEC"/>
    <w:rsid w:val="006F3FD4"/>
    <w:rsid w:val="006F63C8"/>
    <w:rsid w:val="0070537D"/>
    <w:rsid w:val="007057C0"/>
    <w:rsid w:val="00706684"/>
    <w:rsid w:val="007074CF"/>
    <w:rsid w:val="00713F20"/>
    <w:rsid w:val="007304FC"/>
    <w:rsid w:val="00734642"/>
    <w:rsid w:val="0073569F"/>
    <w:rsid w:val="0073574E"/>
    <w:rsid w:val="00744EAA"/>
    <w:rsid w:val="007468C1"/>
    <w:rsid w:val="00746A56"/>
    <w:rsid w:val="00746CE2"/>
    <w:rsid w:val="007529E8"/>
    <w:rsid w:val="00754447"/>
    <w:rsid w:val="0076206C"/>
    <w:rsid w:val="00762444"/>
    <w:rsid w:val="00767011"/>
    <w:rsid w:val="00767A5D"/>
    <w:rsid w:val="00767E46"/>
    <w:rsid w:val="007746BA"/>
    <w:rsid w:val="00775E96"/>
    <w:rsid w:val="00776256"/>
    <w:rsid w:val="00776D54"/>
    <w:rsid w:val="00777FFE"/>
    <w:rsid w:val="00780764"/>
    <w:rsid w:val="007832C5"/>
    <w:rsid w:val="0079283F"/>
    <w:rsid w:val="00792CF1"/>
    <w:rsid w:val="00793F8D"/>
    <w:rsid w:val="007A03ED"/>
    <w:rsid w:val="007A0F26"/>
    <w:rsid w:val="007A1128"/>
    <w:rsid w:val="007B7FB9"/>
    <w:rsid w:val="007C2CE4"/>
    <w:rsid w:val="007C5E03"/>
    <w:rsid w:val="007C7D3A"/>
    <w:rsid w:val="007D395D"/>
    <w:rsid w:val="007D7596"/>
    <w:rsid w:val="007D7A0B"/>
    <w:rsid w:val="007D7E97"/>
    <w:rsid w:val="007E0C93"/>
    <w:rsid w:val="007F6727"/>
    <w:rsid w:val="00816DB0"/>
    <w:rsid w:val="008209BF"/>
    <w:rsid w:val="00874113"/>
    <w:rsid w:val="00884074"/>
    <w:rsid w:val="00885F27"/>
    <w:rsid w:val="00893512"/>
    <w:rsid w:val="00896D57"/>
    <w:rsid w:val="008A36F0"/>
    <w:rsid w:val="008A3AB9"/>
    <w:rsid w:val="008B6AF1"/>
    <w:rsid w:val="008C1487"/>
    <w:rsid w:val="008C292F"/>
    <w:rsid w:val="008D34DE"/>
    <w:rsid w:val="008D4697"/>
    <w:rsid w:val="008D60EF"/>
    <w:rsid w:val="008F0372"/>
    <w:rsid w:val="008F0D05"/>
    <w:rsid w:val="008F57E1"/>
    <w:rsid w:val="008F5D9D"/>
    <w:rsid w:val="0090400E"/>
    <w:rsid w:val="009319D7"/>
    <w:rsid w:val="00931E2D"/>
    <w:rsid w:val="00935296"/>
    <w:rsid w:val="009376B0"/>
    <w:rsid w:val="00946257"/>
    <w:rsid w:val="00947AFA"/>
    <w:rsid w:val="009504D8"/>
    <w:rsid w:val="00954BAE"/>
    <w:rsid w:val="009613CA"/>
    <w:rsid w:val="00966297"/>
    <w:rsid w:val="00966FB7"/>
    <w:rsid w:val="009737B3"/>
    <w:rsid w:val="009918E0"/>
    <w:rsid w:val="009929FF"/>
    <w:rsid w:val="009B613F"/>
    <w:rsid w:val="009B6AA5"/>
    <w:rsid w:val="009D0188"/>
    <w:rsid w:val="009D7D4C"/>
    <w:rsid w:val="009E0B4E"/>
    <w:rsid w:val="009E7F10"/>
    <w:rsid w:val="00A01B40"/>
    <w:rsid w:val="00A05CAF"/>
    <w:rsid w:val="00A20FB7"/>
    <w:rsid w:val="00A41173"/>
    <w:rsid w:val="00A50A71"/>
    <w:rsid w:val="00A56098"/>
    <w:rsid w:val="00A60B3F"/>
    <w:rsid w:val="00A65707"/>
    <w:rsid w:val="00A70030"/>
    <w:rsid w:val="00A81AF2"/>
    <w:rsid w:val="00A96FC4"/>
    <w:rsid w:val="00AA0611"/>
    <w:rsid w:val="00AA7368"/>
    <w:rsid w:val="00AB608A"/>
    <w:rsid w:val="00AB6E31"/>
    <w:rsid w:val="00AB74BA"/>
    <w:rsid w:val="00AC6066"/>
    <w:rsid w:val="00AC65ED"/>
    <w:rsid w:val="00AC6B9C"/>
    <w:rsid w:val="00AF2E40"/>
    <w:rsid w:val="00AF4813"/>
    <w:rsid w:val="00B011EE"/>
    <w:rsid w:val="00B115DE"/>
    <w:rsid w:val="00B129E3"/>
    <w:rsid w:val="00B1434B"/>
    <w:rsid w:val="00B172F0"/>
    <w:rsid w:val="00B261FE"/>
    <w:rsid w:val="00B357B3"/>
    <w:rsid w:val="00B50D63"/>
    <w:rsid w:val="00B57B07"/>
    <w:rsid w:val="00B6209C"/>
    <w:rsid w:val="00B72C7D"/>
    <w:rsid w:val="00B734D2"/>
    <w:rsid w:val="00B848CD"/>
    <w:rsid w:val="00BA562D"/>
    <w:rsid w:val="00BB1369"/>
    <w:rsid w:val="00BB1723"/>
    <w:rsid w:val="00BB2A3D"/>
    <w:rsid w:val="00BC4359"/>
    <w:rsid w:val="00BD1672"/>
    <w:rsid w:val="00BE46B3"/>
    <w:rsid w:val="00BE5BD3"/>
    <w:rsid w:val="00BE65A8"/>
    <w:rsid w:val="00BF460A"/>
    <w:rsid w:val="00C139D1"/>
    <w:rsid w:val="00C14FD9"/>
    <w:rsid w:val="00C150EB"/>
    <w:rsid w:val="00C31AEB"/>
    <w:rsid w:val="00C477CB"/>
    <w:rsid w:val="00C50E4C"/>
    <w:rsid w:val="00C51DA1"/>
    <w:rsid w:val="00C654D3"/>
    <w:rsid w:val="00C731D2"/>
    <w:rsid w:val="00C74490"/>
    <w:rsid w:val="00C76009"/>
    <w:rsid w:val="00C7724B"/>
    <w:rsid w:val="00C867D1"/>
    <w:rsid w:val="00C90C0C"/>
    <w:rsid w:val="00CA66B8"/>
    <w:rsid w:val="00CB3EDC"/>
    <w:rsid w:val="00CC1085"/>
    <w:rsid w:val="00CC3231"/>
    <w:rsid w:val="00CC3F69"/>
    <w:rsid w:val="00CD6802"/>
    <w:rsid w:val="00CD680D"/>
    <w:rsid w:val="00CD7813"/>
    <w:rsid w:val="00CD7C3C"/>
    <w:rsid w:val="00CE389E"/>
    <w:rsid w:val="00D012AB"/>
    <w:rsid w:val="00D14F17"/>
    <w:rsid w:val="00D20596"/>
    <w:rsid w:val="00D23E45"/>
    <w:rsid w:val="00D3259A"/>
    <w:rsid w:val="00D335A0"/>
    <w:rsid w:val="00D34DBB"/>
    <w:rsid w:val="00D4263C"/>
    <w:rsid w:val="00D473EE"/>
    <w:rsid w:val="00D51591"/>
    <w:rsid w:val="00D52AFF"/>
    <w:rsid w:val="00D57373"/>
    <w:rsid w:val="00D5754D"/>
    <w:rsid w:val="00D605DF"/>
    <w:rsid w:val="00D60BF8"/>
    <w:rsid w:val="00D70CF3"/>
    <w:rsid w:val="00D76F02"/>
    <w:rsid w:val="00D86B38"/>
    <w:rsid w:val="00D92715"/>
    <w:rsid w:val="00DA198F"/>
    <w:rsid w:val="00DA1B23"/>
    <w:rsid w:val="00DA6B24"/>
    <w:rsid w:val="00DB3CCA"/>
    <w:rsid w:val="00DB4B2D"/>
    <w:rsid w:val="00DB6D7B"/>
    <w:rsid w:val="00DB7E4A"/>
    <w:rsid w:val="00DC2897"/>
    <w:rsid w:val="00DC3371"/>
    <w:rsid w:val="00DC33CE"/>
    <w:rsid w:val="00DD2573"/>
    <w:rsid w:val="00E02A54"/>
    <w:rsid w:val="00E053B3"/>
    <w:rsid w:val="00E102D5"/>
    <w:rsid w:val="00E117C2"/>
    <w:rsid w:val="00E21719"/>
    <w:rsid w:val="00E4331E"/>
    <w:rsid w:val="00E4384F"/>
    <w:rsid w:val="00E67696"/>
    <w:rsid w:val="00E73D97"/>
    <w:rsid w:val="00E77DB2"/>
    <w:rsid w:val="00E84FC1"/>
    <w:rsid w:val="00E90CFE"/>
    <w:rsid w:val="00EB27C2"/>
    <w:rsid w:val="00EB34E8"/>
    <w:rsid w:val="00EC55F9"/>
    <w:rsid w:val="00EE720F"/>
    <w:rsid w:val="00EF251A"/>
    <w:rsid w:val="00EF4B9B"/>
    <w:rsid w:val="00EF6095"/>
    <w:rsid w:val="00F02266"/>
    <w:rsid w:val="00F02BDB"/>
    <w:rsid w:val="00F152DC"/>
    <w:rsid w:val="00F1634F"/>
    <w:rsid w:val="00F20142"/>
    <w:rsid w:val="00F20762"/>
    <w:rsid w:val="00F402C5"/>
    <w:rsid w:val="00F40FAC"/>
    <w:rsid w:val="00F4246B"/>
    <w:rsid w:val="00F52851"/>
    <w:rsid w:val="00F607C4"/>
    <w:rsid w:val="00F60DBE"/>
    <w:rsid w:val="00F6544A"/>
    <w:rsid w:val="00F66F1C"/>
    <w:rsid w:val="00F7053B"/>
    <w:rsid w:val="00F77650"/>
    <w:rsid w:val="00F8075F"/>
    <w:rsid w:val="00F86156"/>
    <w:rsid w:val="00F868F4"/>
    <w:rsid w:val="00FA234D"/>
    <w:rsid w:val="00FA3B1D"/>
    <w:rsid w:val="00FB185F"/>
    <w:rsid w:val="00FB29BC"/>
    <w:rsid w:val="00FC300E"/>
    <w:rsid w:val="00FD036E"/>
    <w:rsid w:val="00FD597C"/>
    <w:rsid w:val="00FE3572"/>
    <w:rsid w:val="00FE4ADE"/>
    <w:rsid w:val="00FE5FEB"/>
    <w:rsid w:val="00FF103D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80E5"/>
  <w15:chartTrackingRefBased/>
  <w15:docId w15:val="{256256F4-BC83-4EA9-BDD8-A51FCFB1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4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4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4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4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4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4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4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40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40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40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40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40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40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4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40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40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40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4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40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407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B7D7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9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A2A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2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ateaserrano.com/tutoqu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@PasateaSerra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@segrellescomunicaci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15B4-0BA4-4571-8916-FB407561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Segrelles</dc:creator>
  <cp:keywords/>
  <dc:description/>
  <cp:lastModifiedBy>Natalia Segrelles</cp:lastModifiedBy>
  <cp:revision>11</cp:revision>
  <dcterms:created xsi:type="dcterms:W3CDTF">2025-07-07T09:25:00Z</dcterms:created>
  <dcterms:modified xsi:type="dcterms:W3CDTF">2025-07-07T09:32:00Z</dcterms:modified>
</cp:coreProperties>
</file>